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41ECC9C9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952807">
        <w:t>JGR</w:t>
      </w:r>
      <w:r w:rsidRPr="003745F0">
        <w:tab/>
        <w:t>Kontrolleret:</w:t>
      </w:r>
      <w:r w:rsidR="00467D71" w:rsidRPr="003745F0">
        <w:t xml:space="preserve"> </w:t>
      </w:r>
      <w:r w:rsidR="008E2690">
        <w:t>TDM</w:t>
      </w:r>
      <w:r w:rsidRPr="003745F0">
        <w:tab/>
        <w:t>Godkendt:</w:t>
      </w:r>
      <w:r w:rsidR="00467D71" w:rsidRPr="003745F0">
        <w:t xml:space="preserve"> </w:t>
      </w:r>
      <w:r w:rsidR="009D0B51">
        <w:t>0</w:t>
      </w:r>
      <w:r w:rsidR="00791463">
        <w:t>9</w:t>
      </w:r>
      <w:r w:rsidR="00513175">
        <w:t>-</w:t>
      </w:r>
      <w:r w:rsidR="009D0B51">
        <w:t>0</w:t>
      </w:r>
      <w:r w:rsidR="00791463">
        <w:t>2</w:t>
      </w:r>
      <w:r w:rsidR="00513175">
        <w:t>-202</w:t>
      </w:r>
      <w:r w:rsidR="009D0B51">
        <w:t>4</w:t>
      </w:r>
    </w:p>
    <w:p w14:paraId="5D986B18" w14:textId="7C20EC8D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proofErr w:type="spellStart"/>
      <w:r w:rsidR="00B71F2B">
        <w:rPr>
          <w:sz w:val="18"/>
          <w:szCs w:val="18"/>
        </w:rPr>
        <w:t>C</w:t>
      </w:r>
      <w:r w:rsidR="00157E88" w:rsidRPr="003745F0">
        <w:rPr>
          <w:sz w:val="18"/>
          <w:szCs w:val="18"/>
        </w:rPr>
        <w:t>arat</w:t>
      </w:r>
      <w:proofErr w:type="spellEnd"/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66907F5A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proofErr w:type="spellStart"/>
      <w:r w:rsidRPr="003745F0">
        <w:t>Carat</w:t>
      </w:r>
      <w:proofErr w:type="spellEnd"/>
      <w:r w:rsidR="00922075" w:rsidRPr="003745F0">
        <w:t xml:space="preserve"> </w:t>
      </w:r>
    </w:p>
    <w:p w14:paraId="5D986B25" w14:textId="65D6874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791463">
        <w:t xml:space="preserve"> </w:t>
      </w:r>
      <w:bookmarkStart w:id="0" w:name="_Hlk158299193"/>
      <w:r w:rsidR="00791463">
        <w:t>&lt;1192 x 2500 mm&gt;, &lt;1192 x 3050 mm&gt;</w:t>
      </w:r>
      <w:bookmarkEnd w:id="0"/>
      <w:r w:rsidRPr="003745F0">
        <w:t xml:space="preserve"> eller projektspecifik</w:t>
      </w:r>
      <w:r w:rsidR="00791463">
        <w:t>.</w:t>
      </w:r>
    </w:p>
    <w:p w14:paraId="5D986B26" w14:textId="47312986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gennemfarvet og leveres i farve </w:t>
      </w:r>
      <w:proofErr w:type="spellStart"/>
      <w:r w:rsidR="00157E88" w:rsidRPr="003745F0">
        <w:t>Carat</w:t>
      </w:r>
      <w:proofErr w:type="spellEnd"/>
      <w:r w:rsidR="00157E88" w:rsidRPr="003745F0">
        <w:t xml:space="preserve"> </w:t>
      </w:r>
      <w:proofErr w:type="spellStart"/>
      <w:r w:rsidRPr="003745F0">
        <w:t>xxx</w:t>
      </w:r>
      <w:r w:rsidR="00157E88" w:rsidRPr="003745F0">
        <w:t>x</w:t>
      </w:r>
      <w:proofErr w:type="spellEnd"/>
    </w:p>
    <w:p w14:paraId="228E91F7" w14:textId="011165B8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>Pladerne skal leveres med en mat, transparent</w:t>
      </w:r>
      <w:r w:rsidR="002C37C1">
        <w:t xml:space="preserve">, let pigmenteret </w:t>
      </w:r>
      <w:r w:rsidRPr="003745F0">
        <w:t>overfladebehandling</w:t>
      </w:r>
      <w:r w:rsidR="00B92825" w:rsidRPr="003745F0">
        <w:t xml:space="preserve"> som viser kernematerialets fiberstruktur</w:t>
      </w:r>
      <w:r w:rsidR="00F11088">
        <w:t>.</w:t>
      </w:r>
    </w:p>
    <w:p w14:paraId="21E6A919" w14:textId="00B18829" w:rsidR="00F11088" w:rsidRPr="003745F0" w:rsidRDefault="00D56880" w:rsidP="000958B1">
      <w:pPr>
        <w:pStyle w:val="punktopstilling-bips"/>
        <w:numPr>
          <w:ilvl w:val="0"/>
          <w:numId w:val="1"/>
        </w:numPr>
      </w:pPr>
      <w:bookmarkStart w:id="1" w:name="_Hlk158798132"/>
      <w:r>
        <w:t>&lt;</w:t>
      </w:r>
      <w:r w:rsidR="00F11088">
        <w:t>Pladerne leveres med en HR-overfladebehandling, der gør pladen mere modstand</w:t>
      </w:r>
      <w:r w:rsidR="00EA2C97">
        <w:t>sdygtig</w:t>
      </w:r>
      <w:r w:rsidR="00F11088">
        <w:t xml:space="preserve"> </w:t>
      </w:r>
      <w:r w:rsidR="00D77ED9">
        <w:t xml:space="preserve">over </w:t>
      </w:r>
      <w:r w:rsidR="00EA2C97">
        <w:t>for</w:t>
      </w:r>
      <w:r w:rsidR="00F11088">
        <w:t xml:space="preserve"> ridser og </w:t>
      </w:r>
      <w:proofErr w:type="spellStart"/>
      <w:r w:rsidR="00F11088">
        <w:t>antigrafiti</w:t>
      </w:r>
      <w:proofErr w:type="spellEnd"/>
      <w:r w:rsidR="00F11088">
        <w:t>.</w:t>
      </w:r>
      <w:r>
        <w:t>&gt;</w:t>
      </w:r>
    </w:p>
    <w:bookmarkEnd w:id="1"/>
    <w:p w14:paraId="528276DD" w14:textId="56702725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</w:t>
      </w:r>
      <w:bookmarkStart w:id="2" w:name="_Hlk151986545"/>
      <w:r w:rsidRPr="003745F0">
        <w:rPr>
          <w:rFonts w:cs="Gill Sans MT"/>
          <w:color w:val="000000"/>
        </w:rPr>
        <w:t xml:space="preserve">EN </w:t>
      </w:r>
      <w:r w:rsidR="00080655">
        <w:rPr>
          <w:rFonts w:cs="Gill Sans MT"/>
          <w:color w:val="000000"/>
        </w:rPr>
        <w:t xml:space="preserve">16474-1 </w:t>
      </w:r>
      <w:bookmarkEnd w:id="2"/>
      <w:r w:rsidRPr="003745F0">
        <w:rPr>
          <w:rFonts w:cs="Gill Sans MT"/>
          <w:color w:val="000000"/>
        </w:rPr>
        <w:t xml:space="preserve">hvor farverne, efter </w:t>
      </w:r>
      <w:r w:rsidR="00080655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UV test, bevare trin </w:t>
      </w:r>
      <w:r w:rsidR="00080655">
        <w:rPr>
          <w:rFonts w:cs="Gill Sans MT"/>
          <w:color w:val="000000"/>
        </w:rPr>
        <w:t>0,6 – 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144696B1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2C37C1">
        <w:t>-1</w:t>
      </w:r>
      <w:r w:rsidRPr="003745F0">
        <w:t>, A2</w:t>
      </w:r>
      <w:r w:rsidR="007219E0">
        <w:t>-</w:t>
      </w:r>
      <w:r w:rsidRPr="003745F0">
        <w:t>s1</w:t>
      </w:r>
      <w:r w:rsidR="007219E0">
        <w:t>,</w:t>
      </w:r>
      <w:r w:rsidRPr="003745F0">
        <w:t>d0</w:t>
      </w:r>
    </w:p>
    <w:p w14:paraId="5D986B27" w14:textId="09ACB1B2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9D0B51">
        <w:t>20</w:t>
      </w:r>
      <w:r w:rsidRPr="003745F0">
        <w:t xml:space="preserve"> års garanti som dækker oprindelige mangler ved pladerne.</w:t>
      </w:r>
    </w:p>
    <w:p w14:paraId="1534CF91" w14:textId="61CC69EF" w:rsidR="00157E88" w:rsidRPr="003745F0" w:rsidRDefault="00157E88" w:rsidP="00753141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753141">
        <w:t>65</w:t>
      </w:r>
      <w:r w:rsidR="002C37C1">
        <w:t>0</w:t>
      </w:r>
      <w:r w:rsidRPr="003745F0">
        <w:t xml:space="preserve"> </w:t>
      </w:r>
      <w:r w:rsidR="002C37C1">
        <w:t>k</w:t>
      </w:r>
      <w:r w:rsidRPr="003745F0">
        <w:t>g/m</w:t>
      </w:r>
      <w:r w:rsidR="00213913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3A664081" w:rsidR="00922075" w:rsidRPr="003745F0" w:rsidRDefault="00922075">
      <w:pPr>
        <w:pStyle w:val="punktopstilling-bips"/>
        <w:numPr>
          <w:ilvl w:val="0"/>
          <w:numId w:val="2"/>
        </w:numPr>
      </w:pPr>
      <w:r w:rsidRPr="003745F0">
        <w:t xml:space="preserve">rustfri </w:t>
      </w:r>
      <w:r w:rsidR="00B92825" w:rsidRPr="003745F0">
        <w:t>Swisspearl</w:t>
      </w:r>
      <w:r w:rsidRPr="003745F0">
        <w:t xml:space="preserve"> </w:t>
      </w:r>
      <w:r w:rsidR="000958B1" w:rsidRPr="003745F0">
        <w:t>facade</w:t>
      </w:r>
      <w:r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664F002" w14:textId="37F10881" w:rsidR="00753141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36D58708" w14:textId="77777777" w:rsidR="00791463" w:rsidRPr="003745F0" w:rsidRDefault="00791463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472D1958" w:rsidR="00922075" w:rsidRPr="003745F0" w:rsidRDefault="00922075"/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4614AA1F" w14:textId="77777777" w:rsidR="00791463" w:rsidRPr="003745F0" w:rsidRDefault="00791463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21C87E9A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proofErr w:type="spellStart"/>
      <w:r w:rsidR="00CD4C5B" w:rsidRPr="003745F0">
        <w:t>Carat</w:t>
      </w:r>
      <w:proofErr w:type="spellEnd"/>
      <w:r w:rsidRPr="003745F0">
        <w:t xml:space="preserve">,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</w:t>
      </w:r>
    </w:p>
    <w:p w14:paraId="5D986B5C" w14:textId="1088E659" w:rsidR="00922075" w:rsidRPr="003745F0" w:rsidRDefault="00922075">
      <w:r w:rsidRPr="003745F0">
        <w:tab/>
      </w:r>
      <w:r w:rsidRPr="003745F0">
        <w:tab/>
        <w:t xml:space="preserve">bredde </w:t>
      </w:r>
      <w:r w:rsidR="005D19B5">
        <w:t>1192 mm</w:t>
      </w:r>
      <w:r w:rsidRPr="003745F0">
        <w:t xml:space="preserve">, længde </w:t>
      </w:r>
      <w:r w:rsidR="004A07B5">
        <w:t>&lt;</w:t>
      </w:r>
      <w:r w:rsidR="005D19B5">
        <w:t>2500 mm</w:t>
      </w:r>
      <w:r w:rsidR="004A07B5">
        <w:t>&gt;</w:t>
      </w:r>
      <w:r w:rsidR="005D19B5">
        <w:t xml:space="preserve"> </w:t>
      </w:r>
      <w:r w:rsidR="004A07B5">
        <w:t>&lt;</w:t>
      </w:r>
      <w:r w:rsidR="005D19B5">
        <w:t>3050 mm</w:t>
      </w:r>
      <w:r w:rsidR="004A07B5">
        <w:t>&gt;</w:t>
      </w:r>
      <w:r w:rsidRPr="003745F0">
        <w:t xml:space="preserve">, </w:t>
      </w:r>
    </w:p>
    <w:p w14:paraId="5D986B5D" w14:textId="01C24265" w:rsidR="00922075" w:rsidRPr="003745F0" w:rsidRDefault="000958B1">
      <w:r w:rsidRPr="003745F0">
        <w:tab/>
      </w:r>
      <w:r w:rsidRPr="003745F0">
        <w:tab/>
        <w:t xml:space="preserve">farve </w:t>
      </w:r>
      <w:proofErr w:type="spellStart"/>
      <w:r w:rsidRPr="003745F0">
        <w:t>xxx</w:t>
      </w:r>
      <w:r w:rsidR="00213913">
        <w:t>x</w:t>
      </w:r>
      <w:proofErr w:type="spellEnd"/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12FD59AB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3A9E1810" w14:textId="77777777" w:rsidR="00282F84" w:rsidRDefault="00922075">
      <w:r w:rsidRPr="003745F0">
        <w:tab/>
      </w:r>
      <w:r w:rsidRPr="003745F0">
        <w:tab/>
        <w:t xml:space="preserve">skal disse have en godstykkelse, min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  <w:r w:rsidR="00282F84">
        <w:t>.</w:t>
      </w:r>
    </w:p>
    <w:p w14:paraId="5D986B63" w14:textId="4113F3FF" w:rsidR="00922075" w:rsidRPr="003745F0" w:rsidRDefault="00282F84" w:rsidP="00282F84">
      <w:pPr>
        <w:ind w:left="1912"/>
      </w:pPr>
      <w:r>
        <w:t xml:space="preserve">Ved anvendelse af </w:t>
      </w:r>
      <w:r w:rsidRPr="003745F0">
        <w:t>aluminiums</w:t>
      </w:r>
      <w:r>
        <w:t xml:space="preserve"> understøtning skal disse have en godstykkelse, min. 2 mm.</w:t>
      </w:r>
    </w:p>
    <w:p w14:paraId="5D986B64" w14:textId="10127953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4A07B5">
        <w:t>-natur</w:t>
      </w:r>
    </w:p>
    <w:p w14:paraId="1F14EC8D" w14:textId="70BE2A06" w:rsidR="00CD4C5B" w:rsidRPr="003745F0" w:rsidRDefault="00282F84">
      <w:r>
        <w:t>Indskudsliste</w:t>
      </w:r>
      <w:r>
        <w:tab/>
        <w:t>Swisspearl 11</w:t>
      </w:r>
      <w:r w:rsidR="004A07B5">
        <w:t>-z</w:t>
      </w:r>
      <w:r>
        <w:t>, 12</w:t>
      </w:r>
      <w:r w:rsidR="004A07B5">
        <w:t>-h</w:t>
      </w:r>
      <w:r>
        <w:t>, 13</w:t>
      </w:r>
      <w:r w:rsidR="004A07B5">
        <w:t>-H</w:t>
      </w:r>
    </w:p>
    <w:p w14:paraId="7EB417F3" w14:textId="2AAB19F0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5,5 mm, Swisspearl facadeskrue</w:t>
      </w:r>
      <w:r w:rsidR="004A07B5">
        <w:t xml:space="preserve"> SCR-W</w:t>
      </w:r>
      <w:r w:rsidR="00B92825" w:rsidRPr="003745F0">
        <w:t xml:space="preserve">, </w:t>
      </w:r>
    </w:p>
    <w:p w14:paraId="5E07BE0F" w14:textId="2AACDCB0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T20 4,8 x 38 mm rustfri, </w:t>
      </w:r>
    </w:p>
    <w:p w14:paraId="482DEE6B" w14:textId="4E96ECC4" w:rsidR="00B92825" w:rsidRDefault="00B92825" w:rsidP="00B92825">
      <w:r w:rsidRPr="003745F0">
        <w:tab/>
      </w:r>
      <w:r w:rsidRPr="003745F0">
        <w:tab/>
        <w:t>farve svarende til facadepladen.</w:t>
      </w:r>
    </w:p>
    <w:p w14:paraId="0646EB2F" w14:textId="77777777" w:rsidR="00686E15" w:rsidRPr="003745F0" w:rsidRDefault="00686E15" w:rsidP="00B92825"/>
    <w:p w14:paraId="32031367" w14:textId="16C3ACB3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9,5 mm Swisspearl SS stålnitte, 4,</w:t>
      </w:r>
      <w:r w:rsidR="00686E15">
        <w:t>8</w:t>
      </w:r>
      <w:r w:rsidR="00B92825" w:rsidRPr="003745F0">
        <w:t>x</w:t>
      </w:r>
      <w:r w:rsidR="00686E15">
        <w:t>20</w:t>
      </w:r>
      <w:r w:rsidR="00B92825" w:rsidRPr="003745F0">
        <w:t xml:space="preserve">    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66CECBCE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9,5 mm </w:t>
      </w:r>
      <w:r w:rsidR="00AB251F" w:rsidRPr="003745F0">
        <w:t>S</w:t>
      </w:r>
      <w:r w:rsidR="00B92825" w:rsidRPr="003745F0">
        <w:t>wisspearl Aluminium nitte, 4,0x</w:t>
      </w:r>
      <w:r w:rsidR="00686E15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 xml:space="preserve">Lysningsprofil, L-profil og hjørneprofiler </w:t>
      </w:r>
      <w:proofErr w:type="spellStart"/>
      <w:r w:rsidRPr="003745F0">
        <w:t>jf</w:t>
      </w:r>
      <w:proofErr w:type="spellEnd"/>
      <w:r w:rsidRPr="003745F0">
        <w:t xml:space="preserve">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548737E" w:rsidR="00922075" w:rsidRPr="003745F0" w:rsidRDefault="00922075">
      <w:r w:rsidRPr="003745F0">
        <w:t xml:space="preserve">Facadeplader fastgøres med </w:t>
      </w:r>
      <w:proofErr w:type="spellStart"/>
      <w:r w:rsidR="00B92825" w:rsidRPr="003745F0">
        <w:t>Swispearl</w:t>
      </w:r>
      <w:proofErr w:type="spellEnd"/>
      <w:r w:rsidRPr="003745F0">
        <w:t xml:space="preserve"> facadeskruer</w:t>
      </w:r>
      <w:r w:rsidR="00686E15">
        <w:t xml:space="preserve"> eller nitter</w:t>
      </w:r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</w:t>
      </w:r>
      <w:proofErr w:type="spellStart"/>
      <w:r w:rsidRPr="003745F0">
        <w:t>x.x</w:t>
      </w:r>
      <w:proofErr w:type="spellEnd"/>
      <w:r w:rsidRPr="003745F0">
        <w:t>.</w:t>
      </w:r>
    </w:p>
    <w:p w14:paraId="5D986B89" w14:textId="368C0E16" w:rsidR="00922075" w:rsidRPr="003745F0" w:rsidRDefault="00922075">
      <w:r w:rsidRPr="003745F0">
        <w:t xml:space="preserve">Installationer, rørføringer og </w:t>
      </w:r>
      <w:proofErr w:type="spellStart"/>
      <w:r w:rsidRPr="003745F0">
        <w:t>el-kabler</w:t>
      </w:r>
      <w:proofErr w:type="spellEnd"/>
      <w:r w:rsidRPr="003745F0">
        <w:t xml:space="preserve"> forudsættes færdigmonteret i underliggende konstruktion</w:t>
      </w:r>
      <w:r w:rsidR="00686E15">
        <w:t>.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5ADD9836" w:rsidR="00922075" w:rsidRPr="003745F0" w:rsidRDefault="00EB23D6">
      <w:r>
        <w:t>Swisspearl</w:t>
      </w:r>
      <w:r w:rsidR="00922075" w:rsidRPr="003745F0">
        <w:t xml:space="preserve"> Windstopper skal monteres i tørvejr. Der monteres uden </w:t>
      </w:r>
      <w:proofErr w:type="spellStart"/>
      <w:r w:rsidR="00922075" w:rsidRPr="003745F0">
        <w:t>forboring</w:t>
      </w:r>
      <w:proofErr w:type="spellEnd"/>
      <w:r w:rsidR="00922075" w:rsidRPr="003745F0">
        <w:t xml:space="preserve">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8E2690">
        <w:t xml:space="preserve"> (12)</w:t>
      </w:r>
      <w:r w:rsidR="00922075" w:rsidRPr="003745F0">
        <w:t>.</w:t>
      </w:r>
      <w:r w:rsidR="00A33FB4" w:rsidRPr="003745F0">
        <w:t xml:space="preserve"> Ved montering på vandrette understøtninger monteres H-profil </w:t>
      </w:r>
      <w:r w:rsidR="008E2690">
        <w:t xml:space="preserve">(13) </w:t>
      </w:r>
      <w:r w:rsidR="00A33FB4" w:rsidRPr="003745F0">
        <w:t>i lodrette samlinger.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2913B3D8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686E15">
        <w:t xml:space="preserve"> Vandrette understøtninger, monteres med min. 12 mm afstand til vindspærre.</w:t>
      </w:r>
    </w:p>
    <w:p w14:paraId="5D986B90" w14:textId="7A10DEE9" w:rsidR="00922075" w:rsidRPr="003745F0" w:rsidRDefault="00922075">
      <w:r w:rsidRPr="003745F0">
        <w:t>Understøtninge</w:t>
      </w:r>
      <w:r w:rsidR="008E2690">
        <w:t>n</w:t>
      </w:r>
      <w:r w:rsidRPr="003745F0">
        <w:t xml:space="preserve"> fastgøres med afstand på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8B4EBC">
        <w:t>.</w:t>
      </w:r>
    </w:p>
    <w:p w14:paraId="0FEFE3AB" w14:textId="77777777" w:rsidR="00B71F2B" w:rsidRPr="003745F0" w:rsidRDefault="00B71F2B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0D7A99A8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686E15">
        <w:t xml:space="preserve"> – 8 mm</w:t>
      </w:r>
      <w:r w:rsidRPr="003745F0">
        <w:t>.</w:t>
      </w:r>
    </w:p>
    <w:p w14:paraId="5D986B95" w14:textId="759D80B3" w:rsidR="00922075" w:rsidRPr="003745F0" w:rsidRDefault="00922075">
      <w:r w:rsidRPr="003745F0">
        <w:t>Pladerne fastgøres med facadeskrue</w:t>
      </w:r>
      <w:r w:rsidR="008E2690">
        <w:t>r</w:t>
      </w:r>
      <w:r w:rsidRPr="003745F0">
        <w:t>.</w:t>
      </w:r>
    </w:p>
    <w:p w14:paraId="682A1881" w14:textId="2FD318B6" w:rsidR="00805BCA" w:rsidRPr="003745F0" w:rsidRDefault="00922075">
      <w:r w:rsidRPr="003745F0">
        <w:t xml:space="preserve">Der skal altid </w:t>
      </w:r>
      <w:proofErr w:type="spellStart"/>
      <w:r w:rsidRPr="003745F0">
        <w:t>forbores</w:t>
      </w:r>
      <w:proofErr w:type="spellEnd"/>
      <w:r w:rsidRPr="003745F0">
        <w:t xml:space="preserve"> i facadeplader</w:t>
      </w:r>
      <w:r w:rsidR="008B4EBC">
        <w:t>ne</w:t>
      </w:r>
      <w:r w:rsidRPr="003745F0">
        <w:t>.</w:t>
      </w:r>
      <w:r w:rsidR="00494733" w:rsidRPr="003745F0">
        <w:t xml:space="preserve"> </w:t>
      </w:r>
    </w:p>
    <w:p w14:paraId="5D986B98" w14:textId="0831F946" w:rsidR="00922075" w:rsidRPr="003745F0" w:rsidRDefault="00922075">
      <w:r w:rsidRPr="003745F0">
        <w:t xml:space="preserve">Facadeplader fastgøres med </w:t>
      </w:r>
      <w:r w:rsidR="008E2690">
        <w:t>skrue</w:t>
      </w:r>
      <w:r w:rsidRPr="003745F0">
        <w:t xml:space="preserve">afstand på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576488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1FA39C1B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B4EBC">
        <w:t>,</w:t>
      </w:r>
      <w:r w:rsidR="00B71F2B">
        <w:t xml:space="preserve"> ved tætmonteret </w:t>
      </w:r>
      <w:proofErr w:type="spellStart"/>
      <w:r w:rsidR="00B71F2B">
        <w:t>regnskærm</w:t>
      </w:r>
      <w:proofErr w:type="spellEnd"/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1098CA43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F2228C">
        <w:t>.</w:t>
      </w:r>
    </w:p>
    <w:p w14:paraId="5D986BA0" w14:textId="77777777" w:rsidR="00F4642D" w:rsidRPr="003745F0" w:rsidRDefault="00F4642D"/>
    <w:p w14:paraId="3AA65EBE" w14:textId="77777777" w:rsidR="00A12BFB" w:rsidRPr="003745F0" w:rsidRDefault="00A12BFB" w:rsidP="00A12BFB">
      <w:pPr>
        <w:rPr>
          <w:b/>
        </w:rPr>
      </w:pPr>
      <w:r w:rsidRPr="003745F0">
        <w:rPr>
          <w:b/>
        </w:rPr>
        <w:t>Kantforsegling</w:t>
      </w:r>
    </w:p>
    <w:p w14:paraId="1B8D68AE" w14:textId="1F462BA2" w:rsidR="00A12BFB" w:rsidRPr="003745F0" w:rsidRDefault="00B92825" w:rsidP="00A12BFB">
      <w:r w:rsidRPr="003745F0">
        <w:t>Swisspearl</w:t>
      </w:r>
      <w:r w:rsidR="00A12BFB" w:rsidRPr="003745F0">
        <w:t xml:space="preserve"> Universal Kantforsegler skal altid anvendes til at beskytte alle, </w:t>
      </w:r>
      <w:proofErr w:type="spellStart"/>
      <w:r w:rsidR="00A12BFB" w:rsidRPr="003745F0">
        <w:t>umalede</w:t>
      </w:r>
      <w:proofErr w:type="spellEnd"/>
      <w:r w:rsidR="00A12BFB" w:rsidRPr="003745F0">
        <w:t xml:space="preserve"> kanter af fibercement plader. Fabriksskårne kanter er altid kantimprægnerede fra fabrikken. Der må kun anvendes </w:t>
      </w:r>
      <w:r w:rsidR="00157E88" w:rsidRPr="003745F0">
        <w:t>Swisspearl</w:t>
      </w:r>
      <w:r w:rsidR="00A12BFB" w:rsidRPr="003745F0">
        <w:t xml:space="preserve"> Universal Kantforsegler til behandling af kanter på </w:t>
      </w:r>
      <w:r w:rsidR="00AB251F" w:rsidRPr="003745F0">
        <w:t xml:space="preserve">Swisspearl </w:t>
      </w:r>
      <w:proofErr w:type="spellStart"/>
      <w:r w:rsidR="00AB251F" w:rsidRPr="003745F0">
        <w:t>Carat</w:t>
      </w:r>
      <w:proofErr w:type="spellEnd"/>
      <w:r w:rsidR="00DB160B" w:rsidRPr="003745F0">
        <w:t xml:space="preserve"> plader</w:t>
      </w:r>
      <w:r w:rsidR="00A12BFB" w:rsidRPr="003745F0">
        <w:t>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 xml:space="preserve">Pladerne skal være tørre. Kanter skal være rene og fri for støv og snavs før </w:t>
      </w:r>
      <w:proofErr w:type="spellStart"/>
      <w:r w:rsidRPr="003745F0">
        <w:t>kantforsgelingen</w:t>
      </w:r>
      <w:proofErr w:type="spellEnd"/>
      <w:r w:rsidRPr="003745F0">
        <w:t xml:space="preserve">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86E15" w:rsidRDefault="00A12BFB" w:rsidP="00A12BFB">
      <w:pPr>
        <w:rPr>
          <w:b/>
          <w:bCs/>
        </w:rPr>
      </w:pPr>
      <w:r w:rsidRPr="00686E15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lastRenderedPageBreak/>
        <w:t>Tolerancer</w:t>
      </w:r>
    </w:p>
    <w:p w14:paraId="72784306" w14:textId="166AB8E6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A027F2">
        <w:t>3</w:t>
      </w:r>
      <w:r w:rsidR="00E854B6">
        <w:t xml:space="preserve"> </w:t>
      </w:r>
      <w:r w:rsidRPr="003745F0">
        <w:t>mm</w:t>
      </w:r>
    </w:p>
    <w:p w14:paraId="0AB0390A" w14:textId="7B9D0410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A027F2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8E7A05E" w:rsidR="00922075" w:rsidRPr="003745F0" w:rsidRDefault="00B71F2B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</w:t>
      </w:r>
      <w:proofErr w:type="spellStart"/>
      <w:r w:rsidRPr="003745F0">
        <w:t>støvafsugning</w:t>
      </w:r>
      <w:proofErr w:type="spellEnd"/>
      <w:r w:rsidRPr="003745F0">
        <w:t xml:space="preserve">. Vinkelslibere frembringer også fint støv og må derfor kun anvendes, såfremt der er etableret effektiv </w:t>
      </w:r>
      <w:proofErr w:type="spellStart"/>
      <w:r w:rsidRPr="003745F0">
        <w:t>støvafsugning</w:t>
      </w:r>
      <w:proofErr w:type="spellEnd"/>
      <w:r w:rsidRPr="003745F0">
        <w:t xml:space="preserve">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50118804" w14:textId="77777777" w:rsidR="00EE7C80" w:rsidRDefault="00EE7C80" w:rsidP="00EE7C80">
      <w:pPr>
        <w:pStyle w:val="Heading1"/>
        <w:ind w:leftChars="-810" w:left="-1458"/>
        <w:rPr>
          <w:sz w:val="18"/>
          <w:szCs w:val="18"/>
        </w:rPr>
      </w:pPr>
      <w:bookmarkStart w:id="3" w:name="TotalNumberOfPages"/>
      <w:bookmarkEnd w:id="3"/>
      <w:r>
        <w:rPr>
          <w:sz w:val="18"/>
          <w:szCs w:val="18"/>
        </w:rPr>
        <w:t>4.16</w:t>
      </w:r>
      <w:r>
        <w:rPr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37F7" w14:textId="77777777" w:rsidR="00A77CE3" w:rsidRDefault="00A77CE3" w:rsidP="00E11D5C">
      <w:pPr>
        <w:spacing w:line="240" w:lineRule="auto"/>
      </w:pPr>
      <w:r>
        <w:separator/>
      </w:r>
    </w:p>
  </w:endnote>
  <w:endnote w:type="continuationSeparator" w:id="0">
    <w:p w14:paraId="6AB93B43" w14:textId="77777777" w:rsidR="00A77CE3" w:rsidRDefault="00A77CE3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02D" w14:textId="77777777" w:rsidR="008E2690" w:rsidRDefault="008E2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55A" w14:textId="77777777" w:rsidR="008E2690" w:rsidRDefault="008E2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DA33" w14:textId="77777777" w:rsidR="008E2690" w:rsidRDefault="008E2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088D" w14:textId="77777777" w:rsidR="00A77CE3" w:rsidRDefault="00A77CE3" w:rsidP="00E11D5C">
      <w:pPr>
        <w:spacing w:line="240" w:lineRule="auto"/>
      </w:pPr>
      <w:r>
        <w:separator/>
      </w:r>
    </w:p>
  </w:footnote>
  <w:footnote w:type="continuationSeparator" w:id="0">
    <w:p w14:paraId="2077FD58" w14:textId="77777777" w:rsidR="00A77CE3" w:rsidRDefault="00A77CE3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ECD9" w14:textId="77777777" w:rsidR="008E2690" w:rsidRDefault="008E2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5D8C9E71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C47CF8">
      <w:t>27</w:t>
    </w:r>
    <w:r w:rsidR="000958B1">
      <w:t>-</w:t>
    </w:r>
    <w:r w:rsidR="008E2690">
      <w:t>11</w:t>
    </w:r>
    <w:r w:rsidR="000958B1">
      <w:t>-20</w:t>
    </w:r>
    <w:r w:rsidR="00952807">
      <w:t>23</w:t>
    </w:r>
  </w:p>
  <w:p w14:paraId="5D986BD0" w14:textId="2EE1FCDE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proofErr w:type="spellStart"/>
    <w:r w:rsidR="007B4B07">
      <w:t>Carat</w:t>
    </w:r>
    <w:proofErr w:type="spellEnd"/>
    <w:r>
      <w:tab/>
    </w:r>
    <w:proofErr w:type="spellStart"/>
    <w:r>
      <w:t>Rev.dato</w:t>
    </w:r>
    <w:proofErr w:type="spellEnd"/>
    <w:r>
      <w:tab/>
      <w:t>:</w:t>
    </w:r>
    <w:r>
      <w:tab/>
    </w:r>
    <w:r w:rsidR="009D0B51">
      <w:t>0</w:t>
    </w:r>
    <w:r w:rsidR="00791463">
      <w:t>9</w:t>
    </w:r>
    <w:r w:rsidR="009D0B51">
      <w:t>-0</w:t>
    </w:r>
    <w:r w:rsidR="00791463">
      <w:t>2</w:t>
    </w:r>
    <w:r w:rsidR="009D0B51">
      <w:t>-2024</w:t>
    </w:r>
  </w:p>
  <w:p w14:paraId="5D986BD1" w14:textId="5F001714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E13128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1FBE" w14:textId="77777777" w:rsidR="008E2690" w:rsidRDefault="008E2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C"/>
    <w:rsid w:val="00044203"/>
    <w:rsid w:val="00080655"/>
    <w:rsid w:val="000958B1"/>
    <w:rsid w:val="000A0D86"/>
    <w:rsid w:val="001339C9"/>
    <w:rsid w:val="00157E88"/>
    <w:rsid w:val="001C3E4F"/>
    <w:rsid w:val="00213913"/>
    <w:rsid w:val="002802D0"/>
    <w:rsid w:val="00282F84"/>
    <w:rsid w:val="002C37C1"/>
    <w:rsid w:val="003517C8"/>
    <w:rsid w:val="00352223"/>
    <w:rsid w:val="00356123"/>
    <w:rsid w:val="003745F0"/>
    <w:rsid w:val="0044182A"/>
    <w:rsid w:val="00467D71"/>
    <w:rsid w:val="00494733"/>
    <w:rsid w:val="004A07B5"/>
    <w:rsid w:val="00513175"/>
    <w:rsid w:val="00576488"/>
    <w:rsid w:val="005B4CC0"/>
    <w:rsid w:val="005D19B5"/>
    <w:rsid w:val="005F3530"/>
    <w:rsid w:val="00671331"/>
    <w:rsid w:val="00686E15"/>
    <w:rsid w:val="006A3DC4"/>
    <w:rsid w:val="006E1882"/>
    <w:rsid w:val="00721692"/>
    <w:rsid w:val="007219E0"/>
    <w:rsid w:val="00753141"/>
    <w:rsid w:val="00764417"/>
    <w:rsid w:val="0077670F"/>
    <w:rsid w:val="00791463"/>
    <w:rsid w:val="007B4B07"/>
    <w:rsid w:val="00805BCA"/>
    <w:rsid w:val="008346E8"/>
    <w:rsid w:val="00843CA0"/>
    <w:rsid w:val="0086134F"/>
    <w:rsid w:val="0086345B"/>
    <w:rsid w:val="008B4EBC"/>
    <w:rsid w:val="008E2690"/>
    <w:rsid w:val="00922075"/>
    <w:rsid w:val="009331D1"/>
    <w:rsid w:val="00952807"/>
    <w:rsid w:val="009644C3"/>
    <w:rsid w:val="00966252"/>
    <w:rsid w:val="009C2C37"/>
    <w:rsid w:val="009D0B51"/>
    <w:rsid w:val="009E0349"/>
    <w:rsid w:val="00A01CF8"/>
    <w:rsid w:val="00A027F2"/>
    <w:rsid w:val="00A12BFB"/>
    <w:rsid w:val="00A33FB4"/>
    <w:rsid w:val="00A71FCC"/>
    <w:rsid w:val="00A77CE3"/>
    <w:rsid w:val="00A9139A"/>
    <w:rsid w:val="00A92261"/>
    <w:rsid w:val="00A92C9F"/>
    <w:rsid w:val="00AB251F"/>
    <w:rsid w:val="00AD5F26"/>
    <w:rsid w:val="00B45195"/>
    <w:rsid w:val="00B47037"/>
    <w:rsid w:val="00B66C98"/>
    <w:rsid w:val="00B718ED"/>
    <w:rsid w:val="00B71F2B"/>
    <w:rsid w:val="00B92825"/>
    <w:rsid w:val="00C16DD9"/>
    <w:rsid w:val="00C47CF8"/>
    <w:rsid w:val="00C6109C"/>
    <w:rsid w:val="00CD4C5B"/>
    <w:rsid w:val="00D07AD4"/>
    <w:rsid w:val="00D44AA0"/>
    <w:rsid w:val="00D56880"/>
    <w:rsid w:val="00D67DC0"/>
    <w:rsid w:val="00D77567"/>
    <w:rsid w:val="00D77ED9"/>
    <w:rsid w:val="00DB160B"/>
    <w:rsid w:val="00E02FC2"/>
    <w:rsid w:val="00E11D5C"/>
    <w:rsid w:val="00E13128"/>
    <w:rsid w:val="00E41D79"/>
    <w:rsid w:val="00E854B6"/>
    <w:rsid w:val="00EA2C97"/>
    <w:rsid w:val="00EB23D6"/>
    <w:rsid w:val="00EE7C80"/>
    <w:rsid w:val="00EE7CA6"/>
    <w:rsid w:val="00F11088"/>
    <w:rsid w:val="00F146A7"/>
    <w:rsid w:val="00F2228C"/>
    <w:rsid w:val="00F44E2D"/>
    <w:rsid w:val="00F4642D"/>
    <w:rsid w:val="00F81D06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3F11F9BB-6B5D-4A95-AB6C-0F0ECF4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Larsen</dc:creator>
  <cp:keywords/>
  <dc:description/>
  <cp:lastModifiedBy>Tina Mølgaard</cp:lastModifiedBy>
  <cp:revision>9</cp:revision>
  <cp:lastPrinted>2023-11-20T08:51:00Z</cp:lastPrinted>
  <dcterms:created xsi:type="dcterms:W3CDTF">2024-01-05T11:39:00Z</dcterms:created>
  <dcterms:modified xsi:type="dcterms:W3CDTF">2024-02-15T13:21:00Z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