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49C32" w14:textId="77777777" w:rsidR="009315D2" w:rsidRPr="00FA19B4" w:rsidRDefault="00F15859" w:rsidP="009315D2">
      <w:pPr>
        <w:pStyle w:val="Lijn"/>
        <w:spacing w:before="0" w:after="0"/>
      </w:pPr>
      <w:bookmarkStart w:id="0" w:name="_11.21.10._Werfvoorzieningen,_aankondigi"/>
      <w:bookmarkStart w:id="1" w:name="_Toc63069347"/>
      <w:bookmarkStart w:id="2" w:name="_Toc63071860"/>
      <w:bookmarkStart w:id="3" w:name="_Toc112209552"/>
      <w:bookmarkStart w:id="4" w:name="_Toc112209744"/>
      <w:bookmarkStart w:id="5" w:name="_Toc114283070"/>
      <w:bookmarkStart w:id="6" w:name="_Toc139776014"/>
      <w:bookmarkStart w:id="7" w:name="_Toc139776031"/>
      <w:bookmarkStart w:id="8" w:name="_Toc139776368"/>
      <w:bookmarkStart w:id="9" w:name="_Toc139776790"/>
      <w:bookmarkStart w:id="10" w:name="_Toc139791026"/>
      <w:bookmarkStart w:id="11" w:name="_Toc139791119"/>
      <w:bookmarkStart w:id="12" w:name="_Toc139797923"/>
      <w:bookmarkStart w:id="13" w:name="_Toc139950458"/>
      <w:bookmarkStart w:id="14" w:name="_Toc140487497"/>
      <w:bookmarkStart w:id="15" w:name="_Toc140487717"/>
      <w:bookmarkStart w:id="16" w:name="_Toc146442286"/>
      <w:bookmarkStart w:id="17" w:name="_Toc146445975"/>
      <w:bookmarkStart w:id="18" w:name="_Toc146446056"/>
      <w:bookmarkStart w:id="19" w:name="_Toc146447487"/>
      <w:bookmarkStart w:id="20" w:name="_Toc146448736"/>
      <w:bookmarkStart w:id="21" w:name="_Toc176227789"/>
      <w:bookmarkStart w:id="22" w:name="_Toc176228136"/>
      <w:bookmarkStart w:id="23" w:name="_Toc178391572"/>
      <w:bookmarkStart w:id="24" w:name="_Toc178391641"/>
      <w:bookmarkStart w:id="25" w:name="_Toc178391712"/>
      <w:bookmarkStart w:id="26" w:name="_Toc193097431"/>
      <w:bookmarkStart w:id="27" w:name="_Toc193097480"/>
      <w:bookmarkStart w:id="28" w:name="_Toc209344659"/>
      <w:bookmarkStart w:id="29" w:name="_Toc209344687"/>
      <w:bookmarkStart w:id="30" w:name="_Toc213560517"/>
      <w:bookmarkStart w:id="31" w:name="_Toc213560684"/>
      <w:bookmarkStart w:id="32" w:name="_Toc219608054"/>
      <w:bookmarkStart w:id="33" w:name="_Toc219610590"/>
      <w:bookmarkStart w:id="34" w:name="_Toc219613247"/>
      <w:bookmarkStart w:id="35" w:name="_Toc219613389"/>
      <w:bookmarkStart w:id="36" w:name="_Toc219616401"/>
      <w:bookmarkStart w:id="37" w:name="_Toc219626553"/>
      <w:bookmarkStart w:id="38" w:name="_Toc219627909"/>
      <w:bookmarkStart w:id="39" w:name="_Toc222817726"/>
      <w:bookmarkStart w:id="40" w:name="_Toc223937704"/>
      <w:bookmarkStart w:id="41" w:name="_Toc229797471"/>
      <w:bookmarkStart w:id="42" w:name="_Toc229801604"/>
      <w:bookmarkStart w:id="43" w:name="_Toc229802185"/>
      <w:bookmarkStart w:id="44" w:name="_Toc229806294"/>
      <w:bookmarkStart w:id="45" w:name="_Toc256414165"/>
      <w:bookmarkStart w:id="46" w:name="_Toc256415644"/>
      <w:bookmarkStart w:id="47" w:name="_Toc256669198"/>
      <w:bookmarkStart w:id="48" w:name="_Toc256670492"/>
      <w:bookmarkStart w:id="49" w:name="_Toc256671371"/>
      <w:bookmarkStart w:id="50" w:name="_Toc258481170"/>
      <w:bookmarkStart w:id="51" w:name="_Toc258481221"/>
      <w:bookmarkStart w:id="52" w:name="_Toc258484828"/>
      <w:bookmarkStart w:id="53" w:name="_Toc258486792"/>
      <w:bookmarkStart w:id="54" w:name="_Toc258920548"/>
      <w:bookmarkStart w:id="55" w:name="_Toc259439525"/>
      <w:bookmarkStart w:id="56" w:name="_Toc259439549"/>
      <w:bookmarkStart w:id="57" w:name="_Toc259439573"/>
      <w:bookmarkStart w:id="58" w:name="_Toc260296492"/>
      <w:bookmarkStart w:id="59" w:name="_Toc265489999"/>
      <w:bookmarkStart w:id="60" w:name="_Toc265507986"/>
      <w:bookmarkStart w:id="61" w:name="_Toc333843155"/>
      <w:bookmarkStart w:id="62" w:name="_Toc333843164"/>
      <w:bookmarkEnd w:id="0"/>
      <w:r>
        <w:rPr>
          <w:noProof/>
        </w:rPr>
        <w:pict w14:anchorId="69214634">
          <v:rect id="_x0000_i1035" alt="" style="width:453.6pt;height:.05pt;mso-width-percent:0;mso-height-percent:0;mso-width-percent:0;mso-height-percent:0" o:hralign="center" o:hrstd="t" o:hr="t" fillcolor="#aca899" stroked="f"/>
        </w:pict>
      </w:r>
    </w:p>
    <w:p w14:paraId="297EFA4B" w14:textId="77777777" w:rsidR="005A56F8" w:rsidRPr="00E251B0" w:rsidRDefault="005A56F8" w:rsidP="005A56F8">
      <w:pPr>
        <w:pStyle w:val="Kop2"/>
        <w:spacing w:before="0"/>
        <w:rPr>
          <w:lang w:val="en-US"/>
        </w:rPr>
      </w:pPr>
      <w:bookmarkStart w:id="63" w:name="_Toc265507989"/>
      <w:bookmarkStart w:id="64" w:name="_Toc333843158"/>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sidRPr="00E251B0">
        <w:rPr>
          <w:rStyle w:val="Kop5BlauwChar"/>
        </w:rPr>
        <w:t xml:space="preserve">18.42.50.  </w:t>
      </w:r>
      <w:r w:rsidRPr="00E251B0">
        <w:rPr>
          <w:rStyle w:val="Kop5BlauwChar"/>
        </w:rPr>
        <w:tab/>
      </w:r>
      <w:r w:rsidRPr="00E251B0">
        <w:rPr>
          <w:lang w:val="en-US"/>
        </w:rPr>
        <w:t>Revêtements de façades, plaques sur ossature, gén.</w:t>
      </w:r>
    </w:p>
    <w:p w14:paraId="0754C9D8" w14:textId="2F64D641" w:rsidR="005A56F8" w:rsidRPr="00E251B0" w:rsidRDefault="005A56F8" w:rsidP="005A56F8">
      <w:pPr>
        <w:pStyle w:val="Kop3"/>
        <w:spacing w:before="0"/>
        <w:rPr>
          <w:lang w:val="en-US"/>
        </w:rPr>
      </w:pPr>
      <w:r w:rsidRPr="00E251B0">
        <w:rPr>
          <w:color w:val="0000FF"/>
          <w:lang w:val="en-US"/>
        </w:rPr>
        <w:t>18.42.50.¦261</w:t>
      </w:r>
      <w:r w:rsidRPr="00E251B0">
        <w:rPr>
          <w:lang w:val="en-US"/>
        </w:rPr>
        <w:t>.</w:t>
      </w:r>
      <w:r w:rsidRPr="00E251B0">
        <w:rPr>
          <w:color w:val="008000"/>
          <w:lang w:val="en-US"/>
        </w:rPr>
        <w:t>2-.</w:t>
      </w:r>
      <w:r w:rsidRPr="00E251B0">
        <w:rPr>
          <w:lang w:val="en-US"/>
        </w:rPr>
        <w:t>¦..</w:t>
      </w:r>
      <w:r w:rsidRPr="00E251B0">
        <w:rPr>
          <w:rStyle w:val="Kop5BlauwChar"/>
        </w:rPr>
        <w:t xml:space="preserve"> </w:t>
      </w:r>
      <w:r w:rsidRPr="00E251B0">
        <w:rPr>
          <w:lang w:val="en-US"/>
        </w:rPr>
        <w:t xml:space="preserve">Revêtements de façades, plaques sans recouvrement sur ossature, </w:t>
      </w:r>
      <w:r w:rsidR="00031339" w:rsidRPr="00031339">
        <w:rPr>
          <w:lang w:val="en-US"/>
        </w:rPr>
        <w:t xml:space="preserve">ciment renforcé par </w:t>
      </w:r>
      <w:r w:rsidR="00887D60">
        <w:rPr>
          <w:lang w:val="en-US"/>
        </w:rPr>
        <w:t>voile de fibres</w:t>
      </w:r>
    </w:p>
    <w:p w14:paraId="073D9666" w14:textId="77777777" w:rsidR="009315D2" w:rsidRPr="00FA19B4" w:rsidRDefault="00F15859" w:rsidP="009315D2">
      <w:pPr>
        <w:pStyle w:val="Lijn"/>
        <w:spacing w:before="0" w:after="0"/>
      </w:pPr>
      <w:r>
        <w:rPr>
          <w:noProof/>
        </w:rPr>
        <w:pict w14:anchorId="4DAC52CB">
          <v:rect id="_x0000_i1034" alt="" style="width:453.6pt;height:.05pt;mso-width-percent:0;mso-height-percent:0;mso-width-percent:0;mso-height-percent:0" o:hralign="center" o:hrstd="t" o:hr="t" fillcolor="#aca899" stroked="f"/>
        </w:pict>
      </w:r>
    </w:p>
    <w:p w14:paraId="78180B8D" w14:textId="4F26762A" w:rsidR="0037700B" w:rsidRPr="00FA19B4" w:rsidRDefault="00D31DE1" w:rsidP="00195895">
      <w:pPr>
        <w:pStyle w:val="Merk2"/>
        <w:spacing w:before="0" w:after="0"/>
      </w:pPr>
      <w:r>
        <w:rPr>
          <w:rStyle w:val="Merk1Char"/>
        </w:rPr>
        <w:t>Swisspearl</w:t>
      </w:r>
      <w:r w:rsidR="00D55201">
        <w:rPr>
          <w:rStyle w:val="Merk1Char"/>
        </w:rPr>
        <w:t xml:space="preserve"> </w:t>
      </w:r>
      <w:r w:rsidR="00B46E24">
        <w:rPr>
          <w:rStyle w:val="Merk1Char"/>
        </w:rPr>
        <w:t xml:space="preserve">PermaBASE </w:t>
      </w:r>
      <w:r w:rsidR="008502CC">
        <w:t>–</w:t>
      </w:r>
      <w:r w:rsidR="0037700B" w:rsidRPr="00FA19B4">
        <w:t xml:space="preserve"> </w:t>
      </w:r>
      <w:bookmarkEnd w:id="63"/>
      <w:bookmarkEnd w:id="64"/>
      <w:r w:rsidR="00821741">
        <w:t>plaques</w:t>
      </w:r>
      <w:r w:rsidR="00762CFA" w:rsidRPr="00762CFA">
        <w:t xml:space="preserve"> de construction à base de ciment</w:t>
      </w:r>
      <w:r w:rsidR="003C4FCB">
        <w:t xml:space="preserve"> avec granules de PS</w:t>
      </w:r>
      <w:r w:rsidR="00762CFA" w:rsidRPr="00762CFA">
        <w:t>, renforcé d’un voile de fibres de verre,</w:t>
      </w:r>
      <w:r w:rsidR="0027778A">
        <w:t xml:space="preserve"> </w:t>
      </w:r>
      <w:r w:rsidR="005D1C66">
        <w:t xml:space="preserve">comme </w:t>
      </w:r>
      <w:r w:rsidR="0027778A" w:rsidRPr="0027778A">
        <w:t xml:space="preserve">support pour plaquettes de parement, enduit décoratif </w:t>
      </w:r>
      <w:r w:rsidR="00B56328">
        <w:t>…</w:t>
      </w:r>
    </w:p>
    <w:p w14:paraId="22958422" w14:textId="77777777" w:rsidR="009315D2" w:rsidRPr="00FA19B4" w:rsidRDefault="00F15859" w:rsidP="009315D2">
      <w:pPr>
        <w:pStyle w:val="Lijn"/>
        <w:spacing w:before="0" w:after="0"/>
      </w:pPr>
      <w:r>
        <w:rPr>
          <w:noProof/>
        </w:rPr>
        <w:pict w14:anchorId="4C951F71">
          <v:rect id="_x0000_i1033" alt="" style="width:453.6pt;height:.05pt;mso-width-percent:0;mso-height-percent:0;mso-width-percent:0;mso-height-percent:0" o:hralign="center" o:hrstd="t" o:hr="t" fillcolor="#aca899" stroked="f"/>
        </w:pict>
      </w:r>
    </w:p>
    <w:p w14:paraId="526BE00E" w14:textId="77777777" w:rsidR="003748D9" w:rsidRPr="002D1F86" w:rsidRDefault="003748D9" w:rsidP="003748D9">
      <w:pPr>
        <w:pStyle w:val="Kop5"/>
        <w:spacing w:before="0" w:after="0"/>
        <w:rPr>
          <w:lang w:val="fr-BE"/>
        </w:rPr>
      </w:pPr>
      <w:r w:rsidRPr="002D1F86">
        <w:rPr>
          <w:rStyle w:val="Kop5BlauwChar"/>
          <w:lang w:val="fr-BE"/>
        </w:rPr>
        <w:t>.10.</w:t>
      </w:r>
      <w:r w:rsidRPr="002D1F86">
        <w:rPr>
          <w:lang w:val="fr-BE"/>
        </w:rPr>
        <w:tab/>
        <w:t>DESCRIPTION</w:t>
      </w:r>
    </w:p>
    <w:p w14:paraId="5DD52BA3" w14:textId="77777777" w:rsidR="00491816" w:rsidRPr="00E251B0" w:rsidRDefault="00491816" w:rsidP="00491816">
      <w:pPr>
        <w:pStyle w:val="Kop6"/>
        <w:spacing w:before="0" w:after="0"/>
        <w:rPr>
          <w:lang w:val="en-US"/>
        </w:rPr>
      </w:pPr>
      <w:r w:rsidRPr="00E251B0">
        <w:rPr>
          <w:lang w:val="en-US"/>
        </w:rPr>
        <w:t>.12.</w:t>
      </w:r>
      <w:r w:rsidRPr="00E251B0">
        <w:rPr>
          <w:lang w:val="en-US"/>
        </w:rPr>
        <w:tab/>
        <w:t>Les travaux comprennent :</w:t>
      </w:r>
    </w:p>
    <w:p w14:paraId="55F7EF6B" w14:textId="77777777" w:rsidR="00491816" w:rsidRPr="002D1F86" w:rsidRDefault="00491816" w:rsidP="00491816">
      <w:pPr>
        <w:pStyle w:val="81FR"/>
        <w:spacing w:before="0" w:after="0"/>
      </w:pPr>
      <w:r w:rsidRPr="002D1F86">
        <w:t>-</w:t>
      </w:r>
      <w:r w:rsidRPr="002D1F86">
        <w:tab/>
        <w:t>La fourniture et la mise en œuvre des matériaux, en ce compris :</w:t>
      </w:r>
    </w:p>
    <w:p w14:paraId="23A8C898" w14:textId="77777777" w:rsidR="00491816" w:rsidRPr="002D1F86" w:rsidRDefault="00491816" w:rsidP="00491816">
      <w:pPr>
        <w:pStyle w:val="82FR"/>
        <w:spacing w:before="0" w:after="0"/>
      </w:pPr>
      <w:r w:rsidRPr="002D1F86">
        <w:t>-</w:t>
      </w:r>
      <w:r w:rsidRPr="002D1F86">
        <w:tab/>
        <w:t>Les plaques découpées à dimensions.</w:t>
      </w:r>
    </w:p>
    <w:p w14:paraId="1D243834" w14:textId="77777777" w:rsidR="00491816" w:rsidRPr="002D1F86" w:rsidRDefault="00491816" w:rsidP="00491816">
      <w:pPr>
        <w:pStyle w:val="82FR"/>
        <w:spacing w:before="0" w:after="0"/>
      </w:pPr>
      <w:r w:rsidRPr="002D1F86">
        <w:t>-</w:t>
      </w:r>
      <w:r w:rsidRPr="002D1F86">
        <w:tab/>
        <w:t>Toutes les pièces d'angle, d'about et de jonction, de rive, qui font partie du même système.</w:t>
      </w:r>
    </w:p>
    <w:p w14:paraId="118CD339" w14:textId="77777777" w:rsidR="00491816" w:rsidRPr="002D1F86" w:rsidRDefault="00491816" w:rsidP="00491816">
      <w:pPr>
        <w:pStyle w:val="82FR"/>
        <w:spacing w:before="0" w:after="0"/>
      </w:pPr>
      <w:r w:rsidRPr="002D1F86">
        <w:t>-</w:t>
      </w:r>
      <w:r w:rsidRPr="002D1F86">
        <w:tab/>
        <w:t>Le raccord aux autres éléments de la construction (p</w:t>
      </w:r>
      <w:r>
        <w:t>.</w:t>
      </w:r>
      <w:r w:rsidRPr="002D1F86">
        <w:t>x</w:t>
      </w:r>
      <w:r>
        <w:t>.</w:t>
      </w:r>
      <w:r w:rsidRPr="002D1F86">
        <w:t> : les ancrages, doguets</w:t>
      </w:r>
      <w:r>
        <w:t xml:space="preserve">, </w:t>
      </w:r>
      <w:r w:rsidRPr="00EE1A6A">
        <w:rPr>
          <w:rStyle w:val="OptionCar"/>
        </w:rPr>
        <w:t>...</w:t>
      </w:r>
      <w:r w:rsidRPr="002D1F86">
        <w:t>).</w:t>
      </w:r>
    </w:p>
    <w:p w14:paraId="628FEB40" w14:textId="77777777" w:rsidR="00491816" w:rsidRPr="002D1F86" w:rsidRDefault="00491816" w:rsidP="00491816">
      <w:pPr>
        <w:pStyle w:val="81FR"/>
        <w:spacing w:before="0" w:after="0"/>
      </w:pPr>
      <w:r w:rsidRPr="002D1F86">
        <w:t>-</w:t>
      </w:r>
      <w:r w:rsidRPr="002D1F86">
        <w:tab/>
        <w:t>L'ajustage et le réglage du revêtement de façade.</w:t>
      </w:r>
    </w:p>
    <w:p w14:paraId="4640E345" w14:textId="77777777" w:rsidR="00491816" w:rsidRPr="002D1F86" w:rsidRDefault="00491816" w:rsidP="00491816">
      <w:pPr>
        <w:pStyle w:val="81FR"/>
        <w:spacing w:before="0" w:after="0"/>
      </w:pPr>
      <w:r w:rsidRPr="002D1F86">
        <w:t>-</w:t>
      </w:r>
      <w:r w:rsidRPr="002D1F86">
        <w:tab/>
        <w:t>La fourniture et la pose de la structure portante (ossatures primaire et secondaire) en ce compris les moyens de fixations nécessaires.</w:t>
      </w:r>
    </w:p>
    <w:p w14:paraId="37348F2E" w14:textId="77777777" w:rsidR="00426F25" w:rsidRPr="00E251B0" w:rsidRDefault="00426F25" w:rsidP="00426F25">
      <w:pPr>
        <w:pStyle w:val="Kop6"/>
        <w:spacing w:before="0" w:after="0"/>
        <w:rPr>
          <w:lang w:val="en-US"/>
        </w:rPr>
      </w:pPr>
      <w:r w:rsidRPr="00E251B0">
        <w:rPr>
          <w:lang w:val="en-US"/>
        </w:rPr>
        <w:t>.13.</w:t>
      </w:r>
      <w:r w:rsidRPr="00E251B0">
        <w:rPr>
          <w:lang w:val="en-US"/>
        </w:rPr>
        <w:tab/>
      </w:r>
      <w:r w:rsidRPr="00D832DD">
        <w:rPr>
          <w:lang w:val="fr-BE"/>
        </w:rPr>
        <w:t>Egalement compris dans le poste </w:t>
      </w:r>
      <w:r w:rsidRPr="00E251B0">
        <w:rPr>
          <w:lang w:val="en-US"/>
        </w:rPr>
        <w:t>:</w:t>
      </w:r>
    </w:p>
    <w:p w14:paraId="7CBC51CF" w14:textId="77777777" w:rsidR="00426F25" w:rsidRDefault="00426F25" w:rsidP="00426F25">
      <w:pPr>
        <w:pStyle w:val="81FR"/>
        <w:spacing w:before="0" w:after="0"/>
        <w:rPr>
          <w:rStyle w:val="OptionCar"/>
          <w:color w:val="000000"/>
        </w:rPr>
      </w:pPr>
      <w:r w:rsidRPr="00FA22EE">
        <w:rPr>
          <w:rStyle w:val="OptionCar"/>
          <w:color w:val="000000"/>
        </w:rPr>
        <w:t>-</w:t>
      </w:r>
      <w:r w:rsidRPr="00FA22EE">
        <w:rPr>
          <w:rStyle w:val="OptionCar"/>
          <w:color w:val="000000"/>
        </w:rPr>
        <w:tab/>
      </w:r>
      <w:r w:rsidRPr="00D832DD">
        <w:rPr>
          <w:rStyle w:val="OptionCar"/>
          <w:color w:val="000000"/>
        </w:rPr>
        <w:t>La protection préliminaire contre la pollution.</w:t>
      </w:r>
    </w:p>
    <w:p w14:paraId="7665B0DF" w14:textId="77777777" w:rsidR="00426F25" w:rsidRPr="00E251B0" w:rsidRDefault="00426F25" w:rsidP="00426F25">
      <w:pPr>
        <w:pStyle w:val="81"/>
        <w:spacing w:before="0" w:after="0"/>
        <w:rPr>
          <w:lang w:val="fr-BE"/>
        </w:rPr>
      </w:pPr>
      <w:r w:rsidRPr="00E251B0">
        <w:rPr>
          <w:lang w:val="fr-BE"/>
        </w:rPr>
        <w:t>-</w:t>
      </w:r>
      <w:r w:rsidRPr="00E251B0">
        <w:rPr>
          <w:lang w:val="fr-BE"/>
        </w:rPr>
        <w:tab/>
        <w:t>L'élimination de toutes les pièces et particules (piercement) et de tous les déchets, résidus d'emballage, etc. de l'installation.</w:t>
      </w:r>
    </w:p>
    <w:p w14:paraId="06921866" w14:textId="77777777" w:rsidR="00D31DE1" w:rsidRPr="00E251B0" w:rsidRDefault="00D31DE1" w:rsidP="00195895">
      <w:pPr>
        <w:pStyle w:val="81"/>
        <w:spacing w:before="0" w:after="0"/>
        <w:rPr>
          <w:rStyle w:val="OptieChar"/>
          <w:lang w:val="fr-BE"/>
        </w:rPr>
      </w:pPr>
      <w:r w:rsidRPr="00E251B0">
        <w:rPr>
          <w:rStyle w:val="OptieChar"/>
          <w:lang w:val="fr-BE"/>
        </w:rPr>
        <w:t>#-</w:t>
      </w:r>
      <w:r w:rsidRPr="00E251B0">
        <w:rPr>
          <w:rStyle w:val="OptieChar"/>
          <w:lang w:val="fr-BE"/>
        </w:rPr>
        <w:tab/>
      </w:r>
      <w:r w:rsidRPr="00E251B0">
        <w:rPr>
          <w:rStyle w:val="OptieChar"/>
          <w:highlight w:val="yellow"/>
          <w:lang w:val="fr-BE"/>
        </w:rPr>
        <w:t>...</w:t>
      </w:r>
    </w:p>
    <w:p w14:paraId="1AE5B12E" w14:textId="299DCB0A" w:rsidR="0055127F" w:rsidRPr="00FA19B4" w:rsidRDefault="0055127F" w:rsidP="0055127F">
      <w:pPr>
        <w:pStyle w:val="Kop6"/>
        <w:spacing w:before="0" w:after="0"/>
        <w:rPr>
          <w:lang w:val="nl-BE"/>
        </w:rPr>
      </w:pPr>
      <w:r w:rsidRPr="00FA19B4">
        <w:rPr>
          <w:lang w:val="nl-BE"/>
        </w:rPr>
        <w:t>.1</w:t>
      </w:r>
      <w:r>
        <w:rPr>
          <w:lang w:val="nl-BE"/>
        </w:rPr>
        <w:t>4</w:t>
      </w:r>
      <w:r w:rsidRPr="00FA19B4">
        <w:rPr>
          <w:lang w:val="nl-BE"/>
        </w:rPr>
        <w:t>.</w:t>
      </w:r>
      <w:r w:rsidRPr="00FA19B4">
        <w:rPr>
          <w:lang w:val="nl-BE"/>
        </w:rPr>
        <w:tab/>
      </w:r>
      <w:r w:rsidR="00205283" w:rsidRPr="00205283">
        <w:rPr>
          <w:lang w:val="nl-BE"/>
        </w:rPr>
        <w:t>Non inclus dans cet article </w:t>
      </w:r>
      <w:r w:rsidRPr="00FA19B4">
        <w:rPr>
          <w:lang w:val="nl-BE"/>
        </w:rPr>
        <w:t>:</w:t>
      </w:r>
    </w:p>
    <w:p w14:paraId="094B4EF2" w14:textId="3AA5C7DE" w:rsidR="00205283" w:rsidRDefault="0055127F" w:rsidP="0055127F">
      <w:pPr>
        <w:pStyle w:val="81"/>
        <w:spacing w:before="0" w:after="0"/>
      </w:pPr>
      <w:r w:rsidRPr="00FA19B4">
        <w:t>-</w:t>
      </w:r>
      <w:r w:rsidRPr="00FA19B4">
        <w:tab/>
      </w:r>
      <w:r w:rsidR="00205283" w:rsidRPr="00205283">
        <w:t xml:space="preserve">Finition </w:t>
      </w:r>
      <w:r w:rsidR="00C067FF">
        <w:t>parement</w:t>
      </w:r>
      <w:r w:rsidR="00205283" w:rsidRPr="00205283">
        <w:t xml:space="preserve">, enduit, etc. </w:t>
      </w:r>
    </w:p>
    <w:p w14:paraId="78CAEFE6" w14:textId="233026C0" w:rsidR="0055127F" w:rsidRPr="00FA19B4" w:rsidRDefault="00205283" w:rsidP="0055127F">
      <w:pPr>
        <w:pStyle w:val="81"/>
        <w:spacing w:before="0" w:after="0"/>
      </w:pPr>
      <w:r w:rsidRPr="00205283">
        <w:t>Ces travaux sont réalisés conformément aux spécifications</w:t>
      </w:r>
      <w:r>
        <w:t xml:space="preserve"> </w:t>
      </w:r>
      <w:r w:rsidR="0055127F">
        <w:t>…</w:t>
      </w:r>
      <w:r w:rsidR="0055127F" w:rsidRPr="00FA19B4">
        <w:t>.</w:t>
      </w:r>
    </w:p>
    <w:p w14:paraId="2DBEB0A3" w14:textId="77777777" w:rsidR="00D31DE1" w:rsidRPr="00E251B0" w:rsidRDefault="00D31DE1" w:rsidP="00195895">
      <w:pPr>
        <w:pStyle w:val="Kop5"/>
        <w:spacing w:before="0" w:after="0"/>
        <w:rPr>
          <w:rStyle w:val="Kop5BlauwChar"/>
          <w:lang w:val="fr-BE"/>
        </w:rPr>
      </w:pPr>
    </w:p>
    <w:p w14:paraId="217DE137" w14:textId="77777777" w:rsidR="00B64592" w:rsidRPr="00E251B0" w:rsidRDefault="00B64592" w:rsidP="00B64592">
      <w:pPr>
        <w:pStyle w:val="Kop5"/>
        <w:spacing w:before="0" w:after="0"/>
        <w:rPr>
          <w:lang w:val="fr-BE"/>
        </w:rPr>
      </w:pPr>
      <w:bookmarkStart w:id="65" w:name="_Toc244576210"/>
      <w:r w:rsidRPr="00E251B0">
        <w:rPr>
          <w:rStyle w:val="Kop5BlauwChar"/>
          <w:lang w:val="fr-BE"/>
        </w:rPr>
        <w:t>.20.</w:t>
      </w:r>
      <w:r w:rsidRPr="00E251B0">
        <w:rPr>
          <w:lang w:val="fr-BE"/>
        </w:rPr>
        <w:tab/>
        <w:t>CODE DE MESURAGE</w:t>
      </w:r>
    </w:p>
    <w:p w14:paraId="7535AF21" w14:textId="77777777" w:rsidR="00B64592" w:rsidRPr="00E251B0" w:rsidRDefault="00B64592" w:rsidP="00B64592">
      <w:pPr>
        <w:pStyle w:val="Kop6"/>
        <w:spacing w:before="0" w:after="0"/>
        <w:rPr>
          <w:lang w:val="fr-BE"/>
        </w:rPr>
      </w:pPr>
      <w:r w:rsidRPr="00E251B0">
        <w:rPr>
          <w:lang w:val="fr-BE"/>
        </w:rPr>
        <w:t>.22.</w:t>
      </w:r>
      <w:r w:rsidRPr="00E251B0">
        <w:rPr>
          <w:lang w:val="fr-BE"/>
        </w:rPr>
        <w:tab/>
      </w:r>
      <w:r w:rsidRPr="00137733">
        <w:rPr>
          <w:lang w:val="fr-BE"/>
        </w:rPr>
        <w:t>Mode de mesurag</w:t>
      </w:r>
      <w:r>
        <w:rPr>
          <w:lang w:val="fr-BE"/>
        </w:rPr>
        <w:t xml:space="preserve">e </w:t>
      </w:r>
      <w:r w:rsidRPr="00E251B0">
        <w:rPr>
          <w:lang w:val="fr-BE"/>
        </w:rPr>
        <w:t>:</w:t>
      </w:r>
    </w:p>
    <w:bookmarkEnd w:id="65"/>
    <w:p w14:paraId="75560940" w14:textId="77777777" w:rsidR="00263C6C" w:rsidRPr="00E251B0" w:rsidRDefault="00263C6C" w:rsidP="00263C6C">
      <w:pPr>
        <w:pStyle w:val="Kop9"/>
        <w:spacing w:before="0" w:after="0"/>
        <w:rPr>
          <w:lang w:val="fr-BE"/>
        </w:rPr>
      </w:pPr>
      <w:r w:rsidRPr="00E251B0">
        <w:rPr>
          <w:lang w:val="fr-BE"/>
        </w:rPr>
        <w:t>.22.12.22.</w:t>
      </w:r>
      <w:r w:rsidRPr="00E251B0">
        <w:rPr>
          <w:lang w:val="fr-BE"/>
        </w:rPr>
        <w:tab/>
        <w:t xml:space="preserve">Par m². </w:t>
      </w:r>
      <w:r w:rsidRPr="00E251B0">
        <w:rPr>
          <w:b/>
          <w:bCs/>
          <w:color w:val="008000"/>
          <w:lang w:val="fr-BE"/>
        </w:rPr>
        <w:t>[m²]</w:t>
      </w:r>
      <w:r w:rsidRPr="00E251B0">
        <w:rPr>
          <w:b/>
          <w:bCs/>
          <w:snapToGrid w:val="0"/>
          <w:color w:val="008000"/>
          <w:lang w:val="fr-BE"/>
        </w:rPr>
        <w:t>[QF]</w:t>
      </w:r>
    </w:p>
    <w:p w14:paraId="00ADC24E" w14:textId="7F96C062" w:rsidR="00263C6C" w:rsidRPr="00E251B0" w:rsidRDefault="00263C6C" w:rsidP="00263C6C">
      <w:pPr>
        <w:pStyle w:val="81"/>
        <w:spacing w:before="0" w:after="0"/>
        <w:rPr>
          <w:lang w:val="fr-BE"/>
        </w:rPr>
      </w:pPr>
      <w:r w:rsidRPr="00E251B0">
        <w:rPr>
          <w:lang w:val="fr-BE"/>
        </w:rPr>
        <w:t>●</w:t>
      </w:r>
      <w:r w:rsidRPr="00E251B0">
        <w:rPr>
          <w:lang w:val="fr-BE"/>
        </w:rPr>
        <w:tab/>
      </w:r>
      <w:r w:rsidR="00AC520C">
        <w:t>p</w:t>
      </w:r>
      <w:r w:rsidR="00AC520C" w:rsidRPr="00762CFA">
        <w:t>anneau</w:t>
      </w:r>
      <w:r w:rsidR="00AC520C">
        <w:t>x</w:t>
      </w:r>
      <w:r w:rsidR="00AC520C" w:rsidRPr="00762CFA">
        <w:t xml:space="preserve"> à base de ciment, renforcé d’un voile de fibres de verre</w:t>
      </w:r>
      <w:r w:rsidRPr="00E251B0">
        <w:rPr>
          <w:lang w:val="fr-BE"/>
        </w:rPr>
        <w:t>.</w:t>
      </w:r>
    </w:p>
    <w:p w14:paraId="42EB95C5" w14:textId="77777777" w:rsidR="00263C6C" w:rsidRPr="00E251B0" w:rsidRDefault="00263C6C" w:rsidP="00263C6C">
      <w:pPr>
        <w:pStyle w:val="Kop7"/>
        <w:spacing w:before="0" w:after="0"/>
        <w:rPr>
          <w:lang w:val="en-US"/>
        </w:rPr>
      </w:pPr>
      <w:r w:rsidRPr="00E251B0">
        <w:rPr>
          <w:lang w:val="en-US"/>
        </w:rPr>
        <w:t>.22.20.</w:t>
      </w:r>
      <w:r w:rsidRPr="00E251B0">
        <w:rPr>
          <w:lang w:val="en-US"/>
        </w:rPr>
        <w:tab/>
        <w:t>Code de mesurage :</w:t>
      </w:r>
    </w:p>
    <w:p w14:paraId="62DD844D" w14:textId="77777777" w:rsidR="00263C6C" w:rsidRPr="00E251B0" w:rsidRDefault="00263C6C" w:rsidP="00263C6C">
      <w:pPr>
        <w:pStyle w:val="81"/>
        <w:spacing w:before="0" w:after="0"/>
        <w:rPr>
          <w:lang w:val="en-US"/>
        </w:rPr>
      </w:pPr>
      <w:r w:rsidRPr="00E251B0">
        <w:rPr>
          <w:lang w:val="en-US"/>
        </w:rPr>
        <w:t>Les mesures indiquées sur les plans et dans les métrés sont strictement indicatives.</w:t>
      </w:r>
    </w:p>
    <w:p w14:paraId="672960BA" w14:textId="77777777" w:rsidR="00263C6C" w:rsidRPr="00E251B0" w:rsidRDefault="00263C6C" w:rsidP="00263C6C">
      <w:pPr>
        <w:pStyle w:val="81"/>
        <w:spacing w:before="0" w:after="0"/>
        <w:rPr>
          <w:lang w:val="en-US"/>
        </w:rPr>
      </w:pPr>
      <w:r w:rsidRPr="00E251B0">
        <w:rPr>
          <w:lang w:val="en-US"/>
        </w:rPr>
        <w:t>Les dimensions sont soigneusement vérifiées et, le cas échéant, réglées</w:t>
      </w:r>
    </w:p>
    <w:p w14:paraId="3970A8D8" w14:textId="77777777" w:rsidR="00263C6C" w:rsidRPr="00E251B0" w:rsidRDefault="00263C6C" w:rsidP="00263C6C">
      <w:pPr>
        <w:pStyle w:val="81"/>
        <w:spacing w:before="0" w:after="0"/>
        <w:rPr>
          <w:lang w:val="en-US"/>
        </w:rPr>
      </w:pPr>
      <w:r w:rsidRPr="00E251B0">
        <w:rPr>
          <w:lang w:val="en-US"/>
        </w:rPr>
        <w:t xml:space="preserve"> -</w:t>
      </w:r>
      <w:r w:rsidRPr="00E251B0">
        <w:rPr>
          <w:lang w:val="en-US"/>
        </w:rPr>
        <w:tab/>
        <w:t>Par m² de surface:</w:t>
      </w:r>
    </w:p>
    <w:p w14:paraId="320A482D" w14:textId="77777777" w:rsidR="00263C6C" w:rsidRPr="00E251B0" w:rsidRDefault="00263C6C" w:rsidP="00263C6C">
      <w:pPr>
        <w:pStyle w:val="82"/>
        <w:spacing w:before="0" w:after="0"/>
        <w:rPr>
          <w:lang w:val="en-US"/>
        </w:rPr>
      </w:pPr>
      <w:r w:rsidRPr="00E251B0">
        <w:rPr>
          <w:lang w:val="en-US"/>
        </w:rPr>
        <w:t>-</w:t>
      </w:r>
      <w:r w:rsidRPr="00E251B0">
        <w:rPr>
          <w:lang w:val="en-US"/>
        </w:rPr>
        <w:tab/>
        <w:t>Par type d’application.</w:t>
      </w:r>
    </w:p>
    <w:p w14:paraId="4F7FBACB" w14:textId="58476C7A" w:rsidR="00263C6C" w:rsidRPr="00137733" w:rsidRDefault="00263C6C" w:rsidP="00263C6C">
      <w:pPr>
        <w:pStyle w:val="82"/>
        <w:spacing w:before="0" w:after="0"/>
      </w:pPr>
      <w:r w:rsidRPr="00137733">
        <w:t>-</w:t>
      </w:r>
      <w:r w:rsidRPr="00137733">
        <w:tab/>
        <w:t>Par type</w:t>
      </w:r>
      <w:r w:rsidR="008A3E45">
        <w:t xml:space="preserve"> de </w:t>
      </w:r>
      <w:r w:rsidR="00821741">
        <w:t>plaques</w:t>
      </w:r>
      <w:r w:rsidRPr="00137733">
        <w:t>.</w:t>
      </w:r>
    </w:p>
    <w:p w14:paraId="403458AD" w14:textId="77777777" w:rsidR="00263C6C" w:rsidRPr="00E251B0" w:rsidRDefault="00263C6C" w:rsidP="00195895">
      <w:pPr>
        <w:pStyle w:val="Kop9"/>
        <w:spacing w:before="0" w:after="0"/>
      </w:pPr>
    </w:p>
    <w:p w14:paraId="75E734A8" w14:textId="77777777" w:rsidR="001D6D8A" w:rsidRPr="00E251B0" w:rsidRDefault="001D6D8A" w:rsidP="001D6D8A">
      <w:pPr>
        <w:pStyle w:val="Kop5"/>
        <w:spacing w:before="0" w:after="0"/>
      </w:pPr>
      <w:r w:rsidRPr="00E251B0">
        <w:rPr>
          <w:rStyle w:val="Kop5BlauwChar"/>
        </w:rPr>
        <w:t>.30.</w:t>
      </w:r>
      <w:r w:rsidRPr="00E251B0">
        <w:tab/>
        <w:t>MATERIAUX</w:t>
      </w:r>
    </w:p>
    <w:p w14:paraId="33123699" w14:textId="6C6CD8C8" w:rsidR="001D6D8A" w:rsidRPr="00E251B0" w:rsidRDefault="001D6D8A" w:rsidP="001D6D8A">
      <w:pPr>
        <w:pStyle w:val="Kop7"/>
        <w:spacing w:before="0" w:after="0"/>
        <w:rPr>
          <w:lang w:val="en-US"/>
        </w:rPr>
      </w:pPr>
      <w:r w:rsidRPr="00E251B0">
        <w:rPr>
          <w:lang w:val="en-US"/>
        </w:rPr>
        <w:t>.30.30</w:t>
      </w:r>
      <w:r w:rsidRPr="00E251B0">
        <w:rPr>
          <w:lang w:val="en-US"/>
        </w:rPr>
        <w:tab/>
        <w:t>Normes et documents de références</w:t>
      </w:r>
      <w:r w:rsidR="004F6579" w:rsidRPr="00E251B0">
        <w:rPr>
          <w:lang w:val="en-US"/>
        </w:rPr>
        <w:t xml:space="preserve"> </w:t>
      </w:r>
      <w:r w:rsidRPr="00E251B0">
        <w:rPr>
          <w:lang w:val="en-US"/>
        </w:rPr>
        <w:t>:</w:t>
      </w:r>
    </w:p>
    <w:p w14:paraId="38AE63AA" w14:textId="1226FAF7" w:rsidR="001574FA" w:rsidRPr="00E251B0" w:rsidRDefault="001D6D8A" w:rsidP="001D6D8A">
      <w:pPr>
        <w:pStyle w:val="80"/>
        <w:spacing w:before="0" w:after="0"/>
        <w:rPr>
          <w:lang w:val="en-US"/>
        </w:rPr>
      </w:pPr>
      <w:r w:rsidRPr="00E251B0">
        <w:rPr>
          <w:lang w:val="en-US"/>
        </w:rPr>
        <w:t xml:space="preserve">Les matériaux répondent aux exigences des </w:t>
      </w:r>
      <w:r w:rsidR="00D31DE1" w:rsidRPr="00E251B0">
        <w:rPr>
          <w:lang w:val="en-US"/>
        </w:rPr>
        <w:t>NBN EN 12467:2012 e</w:t>
      </w:r>
      <w:r w:rsidRPr="00E251B0">
        <w:rPr>
          <w:lang w:val="en-US"/>
        </w:rPr>
        <w:t>t</w:t>
      </w:r>
      <w:r w:rsidR="00D31DE1" w:rsidRPr="00E251B0">
        <w:rPr>
          <w:lang w:val="en-US"/>
        </w:rPr>
        <w:t xml:space="preserve"> addendum A1 (2016).</w:t>
      </w:r>
    </w:p>
    <w:p w14:paraId="1532437B" w14:textId="77F5B770" w:rsidR="001574FA" w:rsidRPr="00E251B0" w:rsidRDefault="001574FA" w:rsidP="00195895">
      <w:pPr>
        <w:pStyle w:val="Kop6"/>
        <w:spacing w:before="0" w:after="0"/>
        <w:rPr>
          <w:snapToGrid w:val="0"/>
          <w:lang w:val="en-US"/>
        </w:rPr>
      </w:pPr>
      <w:r w:rsidRPr="00E251B0">
        <w:rPr>
          <w:snapToGrid w:val="0"/>
          <w:lang w:val="en-US"/>
        </w:rPr>
        <w:t>.32.</w:t>
      </w:r>
      <w:r w:rsidRPr="00E251B0">
        <w:rPr>
          <w:snapToGrid w:val="0"/>
          <w:lang w:val="en-US"/>
        </w:rPr>
        <w:tab/>
      </w:r>
      <w:r w:rsidR="00D76C67" w:rsidRPr="00E178BD">
        <w:rPr>
          <w:lang w:val="fr-BE"/>
        </w:rPr>
        <w:t>Caractéristiques ou propriétés des</w:t>
      </w:r>
      <w:r w:rsidR="00D76C67" w:rsidRPr="00E251B0">
        <w:rPr>
          <w:snapToGrid w:val="0"/>
          <w:lang w:val="en-US"/>
        </w:rPr>
        <w:t xml:space="preserve"> plaques</w:t>
      </w:r>
      <w:r w:rsidRPr="00E251B0">
        <w:rPr>
          <w:snapToGrid w:val="0"/>
          <w:lang w:val="en-US"/>
        </w:rPr>
        <w:t>:</w:t>
      </w:r>
    </w:p>
    <w:p w14:paraId="44538D8A" w14:textId="2FD48F91" w:rsidR="001574FA" w:rsidRPr="00E251B0" w:rsidRDefault="001574FA" w:rsidP="00195895">
      <w:pPr>
        <w:pStyle w:val="Kop8"/>
        <w:spacing w:before="0" w:after="0"/>
        <w:rPr>
          <w:rStyle w:val="MerkChar"/>
        </w:rPr>
      </w:pPr>
      <w:r w:rsidRPr="00E251B0">
        <w:rPr>
          <w:rStyle w:val="MerkChar"/>
        </w:rPr>
        <w:t>#.32.21.</w:t>
      </w:r>
      <w:r w:rsidRPr="00E251B0">
        <w:rPr>
          <w:rStyle w:val="MerkChar"/>
        </w:rPr>
        <w:tab/>
        <w:t>[fabri</w:t>
      </w:r>
      <w:r w:rsidR="00D76C67" w:rsidRPr="00E251B0">
        <w:rPr>
          <w:rStyle w:val="MerkChar"/>
        </w:rPr>
        <w:t>c</w:t>
      </w:r>
      <w:r w:rsidRPr="00E251B0">
        <w:rPr>
          <w:rStyle w:val="MerkChar"/>
        </w:rPr>
        <w:t>ant]</w:t>
      </w:r>
    </w:p>
    <w:p w14:paraId="5469C864" w14:textId="68BFC45B" w:rsidR="001574FA" w:rsidRPr="008938E3" w:rsidRDefault="001574FA" w:rsidP="008938E3">
      <w:pPr>
        <w:pStyle w:val="83Kenm"/>
        <w:spacing w:before="0" w:after="0"/>
        <w:rPr>
          <w:rStyle w:val="MerkChar"/>
          <w:lang w:val="nl-BE"/>
        </w:rPr>
      </w:pPr>
      <w:r w:rsidRPr="00E251B0">
        <w:rPr>
          <w:rStyle w:val="MerkChar"/>
          <w:lang w:val="en-US"/>
        </w:rPr>
        <w:t>-</w:t>
      </w:r>
      <w:r w:rsidRPr="00E251B0">
        <w:rPr>
          <w:rStyle w:val="MerkChar"/>
          <w:lang w:val="en-US"/>
        </w:rPr>
        <w:tab/>
      </w:r>
      <w:r w:rsidR="00123D73" w:rsidRPr="00E251B0">
        <w:rPr>
          <w:rStyle w:val="MerkChar"/>
          <w:lang w:val="en-US"/>
        </w:rPr>
        <w:t>Fabri</w:t>
      </w:r>
      <w:r w:rsidR="00A24091" w:rsidRPr="00E251B0">
        <w:rPr>
          <w:rStyle w:val="MerkChar"/>
          <w:lang w:val="en-US"/>
        </w:rPr>
        <w:t>c</w:t>
      </w:r>
      <w:r w:rsidR="00123D73" w:rsidRPr="00E251B0">
        <w:rPr>
          <w:rStyle w:val="MerkChar"/>
          <w:lang w:val="en-US"/>
        </w:rPr>
        <w:t xml:space="preserve">ant </w:t>
      </w:r>
      <w:r w:rsidRPr="00E251B0">
        <w:rPr>
          <w:rStyle w:val="MerkChar"/>
          <w:lang w:val="en-US"/>
        </w:rPr>
        <w:t>:</w:t>
      </w:r>
      <w:r w:rsidRPr="00E251B0">
        <w:rPr>
          <w:rStyle w:val="MerkChar"/>
          <w:lang w:val="en-US"/>
        </w:rPr>
        <w:tab/>
      </w:r>
      <w:r w:rsidR="008938E3">
        <w:rPr>
          <w:rStyle w:val="MerkChar"/>
          <w:lang w:val="nl-BE"/>
        </w:rPr>
        <w:t>National Gypsum Company</w:t>
      </w:r>
    </w:p>
    <w:p w14:paraId="79397553" w14:textId="443764A1" w:rsidR="00F14E0B" w:rsidRPr="00E251B0" w:rsidRDefault="00F14E0B" w:rsidP="00195895">
      <w:pPr>
        <w:pStyle w:val="83Kenm"/>
        <w:spacing w:before="0" w:after="0"/>
        <w:rPr>
          <w:rStyle w:val="MerkChar"/>
          <w:lang w:val="en-US"/>
        </w:rPr>
      </w:pPr>
      <w:r w:rsidRPr="00E251B0">
        <w:rPr>
          <w:rStyle w:val="MerkChar"/>
          <w:lang w:val="en-US"/>
        </w:rPr>
        <w:t>-</w:t>
      </w:r>
      <w:r w:rsidRPr="00E251B0">
        <w:rPr>
          <w:rStyle w:val="MerkChar"/>
          <w:lang w:val="en-US"/>
        </w:rPr>
        <w:tab/>
      </w:r>
      <w:r w:rsidR="00935CC5" w:rsidRPr="00E251B0">
        <w:rPr>
          <w:rStyle w:val="MerkChar"/>
          <w:lang w:val="en-US"/>
        </w:rPr>
        <w:t>Marque et type</w:t>
      </w:r>
      <w:r w:rsidR="00123D73" w:rsidRPr="00E251B0">
        <w:rPr>
          <w:rStyle w:val="MerkChar"/>
          <w:lang w:val="en-US"/>
        </w:rPr>
        <w:t xml:space="preserve"> </w:t>
      </w:r>
      <w:r w:rsidRPr="00E251B0">
        <w:rPr>
          <w:rStyle w:val="MerkChar"/>
          <w:lang w:val="en-US"/>
        </w:rPr>
        <w:t>:</w:t>
      </w:r>
      <w:r w:rsidRPr="00E251B0">
        <w:rPr>
          <w:rStyle w:val="MerkChar"/>
          <w:lang w:val="en-US"/>
        </w:rPr>
        <w:tab/>
      </w:r>
      <w:r w:rsidR="00367666">
        <w:rPr>
          <w:rStyle w:val="MerkChar"/>
          <w:lang w:val="en-US"/>
        </w:rPr>
        <w:t>PermaBASE</w:t>
      </w:r>
    </w:p>
    <w:p w14:paraId="2C56D88E" w14:textId="63048A84" w:rsidR="001574FA" w:rsidRPr="00E251B0" w:rsidRDefault="001574FA" w:rsidP="00195895">
      <w:pPr>
        <w:pStyle w:val="Kop8"/>
        <w:spacing w:before="0" w:after="0"/>
      </w:pPr>
      <w:r w:rsidRPr="00E251B0">
        <w:rPr>
          <w:rStyle w:val="OptieChar"/>
        </w:rPr>
        <w:t>#</w:t>
      </w:r>
      <w:r w:rsidRPr="00E251B0">
        <w:t>.32.22.</w:t>
      </w:r>
      <w:r w:rsidRPr="00E251B0">
        <w:tab/>
      </w:r>
      <w:r w:rsidRPr="00E251B0">
        <w:rPr>
          <w:color w:val="808080"/>
        </w:rPr>
        <w:t>[neutr</w:t>
      </w:r>
      <w:r w:rsidR="00935CC5" w:rsidRPr="00E251B0">
        <w:rPr>
          <w:color w:val="808080"/>
        </w:rPr>
        <w:t>e</w:t>
      </w:r>
      <w:r w:rsidRPr="00E251B0">
        <w:rPr>
          <w:color w:val="808080"/>
        </w:rPr>
        <w:t>]</w:t>
      </w:r>
    </w:p>
    <w:p w14:paraId="39B10CBE" w14:textId="77777777" w:rsidR="003A335D" w:rsidRDefault="003D451E" w:rsidP="00195895">
      <w:pPr>
        <w:pStyle w:val="80"/>
        <w:spacing w:before="0" w:after="0"/>
        <w:rPr>
          <w:lang w:val="en-US"/>
        </w:rPr>
      </w:pPr>
      <w:r>
        <w:rPr>
          <w:lang w:val="en-US"/>
        </w:rPr>
        <w:t>P</w:t>
      </w:r>
      <w:r w:rsidR="00A07EEE" w:rsidRPr="00A07EEE">
        <w:rPr>
          <w:lang w:val="en-US"/>
        </w:rPr>
        <w:t>anneau</w:t>
      </w:r>
      <w:r>
        <w:rPr>
          <w:lang w:val="en-US"/>
        </w:rPr>
        <w:t>x</w:t>
      </w:r>
      <w:r w:rsidR="00A07EEE" w:rsidRPr="00A07EEE">
        <w:rPr>
          <w:lang w:val="en-US"/>
        </w:rPr>
        <w:t xml:space="preserve"> de construction léger, à base de ciment </w:t>
      </w:r>
      <w:r w:rsidR="008841A1">
        <w:rPr>
          <w:lang w:val="en-US"/>
        </w:rPr>
        <w:t xml:space="preserve">Portland </w:t>
      </w:r>
      <w:r w:rsidR="00A07EEE" w:rsidRPr="00A07EEE">
        <w:rPr>
          <w:lang w:val="en-US"/>
        </w:rPr>
        <w:t>et</w:t>
      </w:r>
      <w:r w:rsidR="00914D7F">
        <w:rPr>
          <w:lang w:val="en-US"/>
        </w:rPr>
        <w:t xml:space="preserve"> granules PS,</w:t>
      </w:r>
      <w:r w:rsidR="00A07EEE" w:rsidRPr="00A07EEE">
        <w:rPr>
          <w:lang w:val="en-US"/>
        </w:rPr>
        <w:t xml:space="preserve"> renforcé par un voile de fibres de verre</w:t>
      </w:r>
      <w:r w:rsidR="0065025E">
        <w:rPr>
          <w:lang w:val="en-US"/>
        </w:rPr>
        <w:t xml:space="preserve"> en haut en en bas</w:t>
      </w:r>
      <w:r w:rsidR="00A07EEE" w:rsidRPr="00A07EEE">
        <w:rPr>
          <w:lang w:val="en-US"/>
        </w:rPr>
        <w:t xml:space="preserve">. </w:t>
      </w:r>
    </w:p>
    <w:p w14:paraId="252B1EB9" w14:textId="77777777" w:rsidR="00E5016A" w:rsidRDefault="00A07EEE" w:rsidP="00195895">
      <w:pPr>
        <w:pStyle w:val="80"/>
        <w:spacing w:before="0" w:after="0"/>
        <w:rPr>
          <w:lang w:val="en-US"/>
        </w:rPr>
      </w:pPr>
      <w:r w:rsidRPr="00A07EEE">
        <w:rPr>
          <w:lang w:val="en-US"/>
        </w:rPr>
        <w:t xml:space="preserve">Le panneau offre un support idéal pour l’enduit décoratif ou le collage de plaquettes, la pierre naturelle ou le carrelage céramique en application extérieure. </w:t>
      </w:r>
    </w:p>
    <w:p w14:paraId="6FA61ED3" w14:textId="5C8CEB48" w:rsidR="00A07EEE" w:rsidRDefault="00A07EEE" w:rsidP="00195895">
      <w:pPr>
        <w:pStyle w:val="80"/>
        <w:spacing w:before="0" w:after="0"/>
        <w:rPr>
          <w:lang w:val="en-US"/>
        </w:rPr>
      </w:pPr>
      <w:r w:rsidRPr="00A07EEE">
        <w:rPr>
          <w:lang w:val="en-US"/>
        </w:rPr>
        <w:t>Permabase convient également comme plaque d’appui pour la pose directe de carrelage en céramique dans les endroits humides.</w:t>
      </w:r>
    </w:p>
    <w:p w14:paraId="46095E28" w14:textId="6BAEA68A" w:rsidR="00A07EEE" w:rsidRDefault="00D770ED" w:rsidP="00195895">
      <w:pPr>
        <w:pStyle w:val="80"/>
        <w:spacing w:before="0" w:after="0"/>
        <w:rPr>
          <w:lang w:val="en-US"/>
        </w:rPr>
      </w:pPr>
      <w:r>
        <w:rPr>
          <w:lang w:val="en-US"/>
        </w:rPr>
        <w:t xml:space="preserve">Les </w:t>
      </w:r>
      <w:r w:rsidRPr="00D770ED">
        <w:rPr>
          <w:lang w:val="en-US"/>
        </w:rPr>
        <w:t xml:space="preserve">rives arrondies, issues de la technologie exclusive </w:t>
      </w:r>
      <w:r w:rsidR="00E4451C" w:rsidRPr="000B2B66">
        <w:rPr>
          <w:rStyle w:val="MerkChar"/>
        </w:rPr>
        <w:t>EdgeTech®</w:t>
      </w:r>
      <w:r w:rsidRPr="00D770ED">
        <w:rPr>
          <w:lang w:val="en-US"/>
        </w:rPr>
        <w:t>, permettant de poser les vis plus près du bord.</w:t>
      </w:r>
    </w:p>
    <w:p w14:paraId="4DB9B838" w14:textId="6CA6FA3E" w:rsidR="00E559D9" w:rsidRPr="00E251B0" w:rsidRDefault="00E559D9" w:rsidP="00195895">
      <w:pPr>
        <w:pStyle w:val="Kop7"/>
        <w:spacing w:before="0" w:after="0"/>
        <w:rPr>
          <w:lang w:val="en-US"/>
        </w:rPr>
      </w:pPr>
      <w:r w:rsidRPr="00E251B0">
        <w:rPr>
          <w:lang w:val="en-US"/>
        </w:rPr>
        <w:t>.32.40.</w:t>
      </w:r>
      <w:r w:rsidRPr="00E251B0">
        <w:rPr>
          <w:lang w:val="en-US"/>
        </w:rPr>
        <w:tab/>
      </w:r>
      <w:r w:rsidR="00056368" w:rsidRPr="00E251B0">
        <w:rPr>
          <w:lang w:val="en-US"/>
        </w:rPr>
        <w:t>Caractéristiques déscriptives</w:t>
      </w:r>
      <w:r w:rsidR="004F6579" w:rsidRPr="00E251B0">
        <w:rPr>
          <w:lang w:val="en-US"/>
        </w:rPr>
        <w:t xml:space="preserve"> </w:t>
      </w:r>
      <w:r w:rsidRPr="00E251B0">
        <w:rPr>
          <w:lang w:val="en-US"/>
        </w:rPr>
        <w:t>:</w:t>
      </w:r>
    </w:p>
    <w:p w14:paraId="68DD1701" w14:textId="2449E76A" w:rsidR="00E559D9" w:rsidRPr="00E251B0" w:rsidRDefault="00E559D9" w:rsidP="00195895">
      <w:pPr>
        <w:pStyle w:val="Kop8"/>
        <w:spacing w:before="0" w:after="0"/>
      </w:pPr>
      <w:r w:rsidRPr="00E251B0">
        <w:t>.32.41.</w:t>
      </w:r>
      <w:r w:rsidRPr="00E251B0">
        <w:tab/>
      </w:r>
      <w:r w:rsidR="006079E8" w:rsidRPr="00E251B0">
        <w:t>A</w:t>
      </w:r>
      <w:r w:rsidR="00D31DE1" w:rsidRPr="00E251B0">
        <w:t>spect</w:t>
      </w:r>
      <w:r w:rsidR="00056368" w:rsidRPr="00E251B0">
        <w:t xml:space="preserve">s </w:t>
      </w:r>
      <w:r w:rsidR="00ED72A2" w:rsidRPr="00E251B0">
        <w:t>v</w:t>
      </w:r>
      <w:r w:rsidR="00056368" w:rsidRPr="00E251B0">
        <w:t>isuel</w:t>
      </w:r>
      <w:r w:rsidR="00ED72A2" w:rsidRPr="00E251B0">
        <w:t>s</w:t>
      </w:r>
      <w:r w:rsidR="00123D73" w:rsidRPr="00E251B0">
        <w:t xml:space="preserve"> :</w:t>
      </w:r>
    </w:p>
    <w:p w14:paraId="57F766F5" w14:textId="1AC0E938" w:rsidR="002F79AD" w:rsidRPr="00E251B0" w:rsidRDefault="002F79AD" w:rsidP="002F79AD">
      <w:pPr>
        <w:pStyle w:val="83Kenm"/>
        <w:spacing w:before="0" w:after="0"/>
        <w:rPr>
          <w:lang w:val="en-US"/>
        </w:rPr>
      </w:pPr>
      <w:r w:rsidRPr="00E251B0">
        <w:rPr>
          <w:lang w:val="en-US"/>
        </w:rPr>
        <w:t>-</w:t>
      </w:r>
      <w:r w:rsidRPr="00E251B0">
        <w:rPr>
          <w:lang w:val="en-US"/>
        </w:rPr>
        <w:tab/>
      </w:r>
      <w:r w:rsidR="00ED72A2" w:rsidRPr="00E251B0">
        <w:rPr>
          <w:lang w:val="en-US"/>
        </w:rPr>
        <w:t>Cou</w:t>
      </w:r>
      <w:r w:rsidRPr="00E251B0">
        <w:rPr>
          <w:lang w:val="en-US"/>
        </w:rPr>
        <w:t>leur mass</w:t>
      </w:r>
      <w:r w:rsidR="00ED72A2" w:rsidRPr="00E251B0">
        <w:rPr>
          <w:lang w:val="en-US"/>
        </w:rPr>
        <w:t xml:space="preserve">e </w:t>
      </w:r>
      <w:r w:rsidRPr="00E251B0">
        <w:rPr>
          <w:lang w:val="en-US"/>
        </w:rPr>
        <w:t xml:space="preserve">: </w:t>
      </w:r>
      <w:r w:rsidRPr="00E251B0">
        <w:rPr>
          <w:lang w:val="en-US"/>
        </w:rPr>
        <w:tab/>
      </w:r>
      <w:r w:rsidR="00ED72A2" w:rsidRPr="00E251B0">
        <w:rPr>
          <w:lang w:val="en-US"/>
        </w:rPr>
        <w:t>gris ciment</w:t>
      </w:r>
      <w:r w:rsidRPr="00E251B0">
        <w:rPr>
          <w:lang w:val="en-US"/>
        </w:rPr>
        <w:t>.</w:t>
      </w:r>
    </w:p>
    <w:p w14:paraId="04C87954" w14:textId="1859CE88" w:rsidR="0019217B" w:rsidRPr="00E251B0" w:rsidRDefault="0019217B" w:rsidP="00195895">
      <w:pPr>
        <w:pStyle w:val="83Kenm"/>
        <w:spacing w:before="0" w:after="0"/>
        <w:rPr>
          <w:lang w:val="en-US"/>
        </w:rPr>
      </w:pPr>
      <w:r w:rsidRPr="00E251B0">
        <w:rPr>
          <w:lang w:val="en-US"/>
        </w:rPr>
        <w:t>-</w:t>
      </w:r>
      <w:r w:rsidRPr="00E251B0">
        <w:rPr>
          <w:lang w:val="en-US"/>
        </w:rPr>
        <w:tab/>
      </w:r>
      <w:r w:rsidR="00ED72A2" w:rsidRPr="00E251B0">
        <w:rPr>
          <w:lang w:val="en-US"/>
        </w:rPr>
        <w:t>F</w:t>
      </w:r>
      <w:r w:rsidRPr="00E251B0">
        <w:rPr>
          <w:lang w:val="en-US"/>
        </w:rPr>
        <w:t>orm</w:t>
      </w:r>
      <w:r w:rsidR="00ED72A2" w:rsidRPr="00E251B0">
        <w:rPr>
          <w:lang w:val="en-US"/>
        </w:rPr>
        <w:t xml:space="preserve">e </w:t>
      </w:r>
      <w:r w:rsidRPr="00E251B0">
        <w:rPr>
          <w:lang w:val="en-US"/>
        </w:rPr>
        <w:t>:</w:t>
      </w:r>
      <w:r w:rsidRPr="00E251B0">
        <w:rPr>
          <w:lang w:val="en-US"/>
        </w:rPr>
        <w:tab/>
      </w:r>
      <w:r w:rsidR="002F5341" w:rsidRPr="00E251B0">
        <w:rPr>
          <w:lang w:val="en-US"/>
        </w:rPr>
        <w:t>rectangulaire</w:t>
      </w:r>
      <w:r w:rsidRPr="00E251B0">
        <w:rPr>
          <w:lang w:val="en-US"/>
        </w:rPr>
        <w:t>.</w:t>
      </w:r>
    </w:p>
    <w:p w14:paraId="19E33793" w14:textId="3465B60D" w:rsidR="0019217B" w:rsidRPr="00E251B0" w:rsidRDefault="0019217B" w:rsidP="00195895">
      <w:pPr>
        <w:pStyle w:val="83Kenm"/>
        <w:spacing w:before="0" w:after="0"/>
        <w:rPr>
          <w:lang w:val="en-US"/>
        </w:rPr>
      </w:pPr>
      <w:r w:rsidRPr="00E251B0">
        <w:rPr>
          <w:lang w:val="en-US"/>
        </w:rPr>
        <w:t>-</w:t>
      </w:r>
      <w:r w:rsidRPr="00E251B0">
        <w:rPr>
          <w:lang w:val="en-US"/>
        </w:rPr>
        <w:tab/>
      </w:r>
      <w:r w:rsidR="00DF53F1" w:rsidRPr="00E251B0">
        <w:rPr>
          <w:lang w:val="en-US"/>
        </w:rPr>
        <w:t>Finition des bords</w:t>
      </w:r>
      <w:r w:rsidR="00123D73" w:rsidRPr="00E251B0">
        <w:rPr>
          <w:lang w:val="en-US"/>
        </w:rPr>
        <w:t xml:space="preserve"> </w:t>
      </w:r>
      <w:r w:rsidR="00DF53F1" w:rsidRPr="00E251B0">
        <w:rPr>
          <w:lang w:val="en-US"/>
        </w:rPr>
        <w:t>:</w:t>
      </w:r>
      <w:r w:rsidR="00DF53F1" w:rsidRPr="00E251B0">
        <w:rPr>
          <w:lang w:val="en-US"/>
        </w:rPr>
        <w:tab/>
        <w:t>bords equerrées.</w:t>
      </w:r>
    </w:p>
    <w:p w14:paraId="66902FDD" w14:textId="0BCCF9DE" w:rsidR="0064273E" w:rsidRPr="00E251B0" w:rsidRDefault="0019217B" w:rsidP="00195895">
      <w:pPr>
        <w:pStyle w:val="83Kenm"/>
        <w:spacing w:before="0" w:after="0"/>
        <w:rPr>
          <w:lang w:val="en-US"/>
        </w:rPr>
      </w:pPr>
      <w:r w:rsidRPr="00E251B0">
        <w:rPr>
          <w:lang w:val="en-US"/>
        </w:rPr>
        <w:t>-</w:t>
      </w:r>
      <w:r w:rsidRPr="00E251B0">
        <w:rPr>
          <w:lang w:val="en-US"/>
        </w:rPr>
        <w:tab/>
      </w:r>
      <w:r w:rsidR="00E31003" w:rsidRPr="00E251B0">
        <w:rPr>
          <w:lang w:val="en-US"/>
        </w:rPr>
        <w:t>Structure de surface</w:t>
      </w:r>
      <w:r w:rsidR="004E1473" w:rsidRPr="00E251B0">
        <w:rPr>
          <w:lang w:val="en-US"/>
        </w:rPr>
        <w:t xml:space="preserve"> </w:t>
      </w:r>
      <w:r w:rsidR="00E31003" w:rsidRPr="00E251B0">
        <w:rPr>
          <w:lang w:val="en-US"/>
        </w:rPr>
        <w:t>:</w:t>
      </w:r>
      <w:r w:rsidR="00E31003" w:rsidRPr="00E251B0">
        <w:rPr>
          <w:lang w:val="en-US"/>
        </w:rPr>
        <w:tab/>
        <w:t xml:space="preserve">surface </w:t>
      </w:r>
      <w:r w:rsidR="0064273E" w:rsidRPr="00E251B0">
        <w:rPr>
          <w:lang w:val="en-US"/>
        </w:rPr>
        <w:t xml:space="preserve">uniforme. </w:t>
      </w:r>
    </w:p>
    <w:p w14:paraId="3F099521" w14:textId="19CB2F25" w:rsidR="00E559D9" w:rsidRPr="00E251B0" w:rsidRDefault="00E559D9" w:rsidP="00195895">
      <w:pPr>
        <w:pStyle w:val="Kop8"/>
        <w:spacing w:before="0" w:after="0"/>
      </w:pPr>
      <w:r w:rsidRPr="00E251B0">
        <w:t>.32.42.</w:t>
      </w:r>
      <w:r w:rsidRPr="00E251B0">
        <w:tab/>
      </w:r>
      <w:r w:rsidR="00845FE5" w:rsidRPr="00E251B0">
        <w:t>Dimensions</w:t>
      </w:r>
      <w:r w:rsidR="00123D73" w:rsidRPr="00E251B0">
        <w:t xml:space="preserve"> :</w:t>
      </w:r>
    </w:p>
    <w:p w14:paraId="6DAAE27C" w14:textId="6EBF2992" w:rsidR="0019217B" w:rsidRPr="00E251B0" w:rsidRDefault="0019217B" w:rsidP="00195895">
      <w:pPr>
        <w:pStyle w:val="83Kenm"/>
        <w:spacing w:before="0" w:after="0"/>
        <w:rPr>
          <w:lang w:val="en-US"/>
        </w:rPr>
      </w:pPr>
      <w:r w:rsidRPr="00E251B0">
        <w:rPr>
          <w:lang w:val="en-US"/>
        </w:rPr>
        <w:t>-</w:t>
      </w:r>
      <w:r w:rsidRPr="00E251B0">
        <w:rPr>
          <w:lang w:val="en-US"/>
        </w:rPr>
        <w:tab/>
      </w:r>
      <w:r w:rsidR="000F1AB3" w:rsidRPr="00E251B0">
        <w:rPr>
          <w:lang w:val="en-US"/>
        </w:rPr>
        <w:t>Masse volumique (à sec)</w:t>
      </w:r>
      <w:r w:rsidR="00123D73" w:rsidRPr="00E251B0">
        <w:rPr>
          <w:lang w:val="en-US"/>
        </w:rPr>
        <w:t xml:space="preserve"> </w:t>
      </w:r>
      <w:r w:rsidRPr="00E251B0">
        <w:rPr>
          <w:lang w:val="en-US"/>
        </w:rPr>
        <w:t>:</w:t>
      </w:r>
      <w:r w:rsidRPr="00E251B0">
        <w:rPr>
          <w:lang w:val="en-US"/>
        </w:rPr>
        <w:tab/>
        <w:t xml:space="preserve"> ≥1</w:t>
      </w:r>
      <w:r w:rsidR="000C4E3F">
        <w:rPr>
          <w:lang w:val="en-US"/>
        </w:rPr>
        <w:t>1</w:t>
      </w:r>
      <w:r w:rsidRPr="00E251B0">
        <w:rPr>
          <w:lang w:val="en-US"/>
        </w:rPr>
        <w:t>5</w:t>
      </w:r>
      <w:r w:rsidR="000C4E3F">
        <w:rPr>
          <w:lang w:val="en-US"/>
        </w:rPr>
        <w:t>4</w:t>
      </w:r>
      <w:r w:rsidRPr="00E251B0">
        <w:rPr>
          <w:lang w:val="en-US"/>
        </w:rPr>
        <w:t xml:space="preserve"> Kg/m³</w:t>
      </w:r>
    </w:p>
    <w:p w14:paraId="5A09EEF6" w14:textId="563BD084" w:rsidR="00D004B7" w:rsidRDefault="00D004B7" w:rsidP="00D004B7">
      <w:pPr>
        <w:pStyle w:val="83Kenm"/>
        <w:spacing w:before="0" w:after="0"/>
      </w:pPr>
      <w:r>
        <w:t>-</w:t>
      </w:r>
      <w:r>
        <w:tab/>
      </w:r>
      <w:r w:rsidRPr="00E251B0">
        <w:rPr>
          <w:lang w:val="en-US"/>
        </w:rPr>
        <w:t>Dimensions</w:t>
      </w:r>
      <w:r>
        <w:t>:</w:t>
      </w:r>
      <w:r>
        <w:tab/>
        <w:t>splaques standard 1200 mm x 2800 mm, ou scié sur mesure selon specifications sur plan détaillé.</w:t>
      </w:r>
    </w:p>
    <w:p w14:paraId="4A2128C9" w14:textId="3761DE18" w:rsidR="00D004B7" w:rsidRDefault="00D004B7" w:rsidP="00D004B7">
      <w:pPr>
        <w:pStyle w:val="83Kenm"/>
        <w:spacing w:before="0" w:after="0"/>
      </w:pPr>
      <w:r w:rsidRPr="00DC6587">
        <w:t>-</w:t>
      </w:r>
      <w:r w:rsidRPr="00DC6587">
        <w:tab/>
      </w:r>
      <w:r w:rsidRPr="00947B45">
        <w:t>Epaiseur de plaque</w:t>
      </w:r>
      <w:r>
        <w:t>:</w:t>
      </w:r>
      <w:r w:rsidRPr="00DC6587">
        <w:tab/>
      </w:r>
      <w:r>
        <w:t>12,5 mm</w:t>
      </w:r>
    </w:p>
    <w:p w14:paraId="7526838E" w14:textId="216D8E71" w:rsidR="00D004B7" w:rsidRDefault="00D004B7" w:rsidP="00D004B7">
      <w:pPr>
        <w:pStyle w:val="83Kenm"/>
        <w:spacing w:before="0" w:after="0"/>
      </w:pPr>
      <w:r>
        <w:t>-</w:t>
      </w:r>
      <w:r>
        <w:tab/>
        <w:t>Poids:</w:t>
      </w:r>
      <w:r>
        <w:tab/>
        <w:t xml:space="preserve">14,7 Kg/m² </w:t>
      </w:r>
    </w:p>
    <w:p w14:paraId="3FF4DADB" w14:textId="57C749FE" w:rsidR="003B7881" w:rsidRPr="003B7881" w:rsidRDefault="003B7881" w:rsidP="00195895">
      <w:pPr>
        <w:pStyle w:val="Kop8"/>
        <w:spacing w:before="0" w:after="0"/>
        <w:rPr>
          <w:lang w:val="nl-BE"/>
        </w:rPr>
      </w:pPr>
      <w:r w:rsidRPr="00FA19B4">
        <w:rPr>
          <w:lang w:val="nl-BE"/>
        </w:rPr>
        <w:t>.32</w:t>
      </w:r>
      <w:r w:rsidR="006F5DBA">
        <w:rPr>
          <w:lang w:val="nl-BE"/>
        </w:rPr>
        <w:t>.</w:t>
      </w:r>
      <w:r w:rsidR="00A86214">
        <w:rPr>
          <w:lang w:val="nl-BE"/>
        </w:rPr>
        <w:t>43</w:t>
      </w:r>
      <w:r>
        <w:rPr>
          <w:lang w:val="nl-BE"/>
        </w:rPr>
        <w:tab/>
      </w:r>
      <w:r w:rsidR="00313C96" w:rsidRPr="00947B45">
        <w:rPr>
          <w:lang w:val="nl-BE"/>
        </w:rPr>
        <w:t>Tolérances (ref. EN 12467</w:t>
      </w:r>
      <w:r w:rsidRPr="003B7881">
        <w:rPr>
          <w:lang w:val="nl-BE"/>
        </w:rPr>
        <w:t>)</w:t>
      </w:r>
      <w:r w:rsidR="004E1473">
        <w:rPr>
          <w:lang w:val="nl-BE"/>
        </w:rPr>
        <w:t xml:space="preserve"> :</w:t>
      </w:r>
    </w:p>
    <w:p w14:paraId="7C6B1E67" w14:textId="68B3DC14" w:rsidR="00097BEA" w:rsidRPr="00E251B0" w:rsidRDefault="00097BEA" w:rsidP="00097BEA">
      <w:pPr>
        <w:pStyle w:val="83Kenm"/>
        <w:spacing w:before="0" w:after="0"/>
        <w:rPr>
          <w:lang w:val="en-US"/>
        </w:rPr>
      </w:pPr>
      <w:r w:rsidRPr="00E251B0">
        <w:rPr>
          <w:lang w:val="en-US"/>
        </w:rPr>
        <w:t>-</w:t>
      </w:r>
      <w:r w:rsidRPr="00E251B0">
        <w:rPr>
          <w:lang w:val="en-US"/>
        </w:rPr>
        <w:tab/>
        <w:t>Epaiseur :</w:t>
      </w:r>
      <w:r w:rsidRPr="00E251B0">
        <w:rPr>
          <w:lang w:val="en-US"/>
        </w:rPr>
        <w:tab/>
        <w:t>±</w:t>
      </w:r>
      <w:r w:rsidR="002B1B83">
        <w:rPr>
          <w:lang w:val="en-US"/>
        </w:rPr>
        <w:t>0,8 mm</w:t>
      </w:r>
    </w:p>
    <w:p w14:paraId="347A54F2" w14:textId="77777777" w:rsidR="00097BEA" w:rsidRPr="00E251B0" w:rsidRDefault="00097BEA" w:rsidP="00097BEA">
      <w:pPr>
        <w:pStyle w:val="83Kenm"/>
        <w:spacing w:before="0" w:after="0"/>
        <w:rPr>
          <w:lang w:val="en-US"/>
        </w:rPr>
      </w:pPr>
      <w:r w:rsidRPr="00E251B0">
        <w:rPr>
          <w:lang w:val="en-US"/>
        </w:rPr>
        <w:t>-</w:t>
      </w:r>
      <w:r w:rsidRPr="00E251B0">
        <w:rPr>
          <w:lang w:val="en-US"/>
        </w:rPr>
        <w:tab/>
        <w:t>Longueur :</w:t>
      </w:r>
      <w:r w:rsidRPr="00E251B0">
        <w:rPr>
          <w:lang w:val="en-US"/>
        </w:rPr>
        <w:tab/>
        <w:t xml:space="preserve"> ±3 mm</w:t>
      </w:r>
    </w:p>
    <w:p w14:paraId="5419A799" w14:textId="6E95187E" w:rsidR="00097BEA" w:rsidRPr="00E251B0" w:rsidRDefault="00097BEA" w:rsidP="00097BEA">
      <w:pPr>
        <w:pStyle w:val="83Kenm"/>
        <w:spacing w:before="0" w:after="0"/>
        <w:rPr>
          <w:lang w:val="en-US"/>
        </w:rPr>
      </w:pPr>
      <w:r w:rsidRPr="00E251B0">
        <w:rPr>
          <w:lang w:val="en-US"/>
        </w:rPr>
        <w:t>-</w:t>
      </w:r>
      <w:r w:rsidRPr="00E251B0">
        <w:rPr>
          <w:lang w:val="en-US"/>
        </w:rPr>
        <w:tab/>
        <w:t>Largeur :</w:t>
      </w:r>
      <w:r w:rsidRPr="00E251B0">
        <w:rPr>
          <w:lang w:val="en-US"/>
        </w:rPr>
        <w:tab/>
        <w:t xml:space="preserve"> ±</w:t>
      </w:r>
      <w:r w:rsidR="002B1B83">
        <w:rPr>
          <w:lang w:val="en-US"/>
        </w:rPr>
        <w:t>3</w:t>
      </w:r>
      <w:r w:rsidRPr="00E251B0">
        <w:rPr>
          <w:lang w:val="en-US"/>
        </w:rPr>
        <w:t xml:space="preserve"> mm</w:t>
      </w:r>
    </w:p>
    <w:p w14:paraId="51E918E1" w14:textId="395321CF" w:rsidR="00072304" w:rsidRPr="00E251B0" w:rsidRDefault="00072304" w:rsidP="00072304">
      <w:pPr>
        <w:pStyle w:val="Kop7"/>
        <w:spacing w:before="0" w:after="0"/>
        <w:rPr>
          <w:lang w:val="en-US"/>
        </w:rPr>
      </w:pPr>
      <w:r w:rsidRPr="00E251B0">
        <w:rPr>
          <w:lang w:val="en-US"/>
        </w:rPr>
        <w:lastRenderedPageBreak/>
        <w:t>.32.50.</w:t>
      </w:r>
      <w:r w:rsidRPr="00E251B0">
        <w:rPr>
          <w:lang w:val="en-US"/>
        </w:rPr>
        <w:tab/>
        <w:t>Prestations</w:t>
      </w:r>
      <w:r w:rsidR="004F6579" w:rsidRPr="00E251B0">
        <w:rPr>
          <w:lang w:val="en-US"/>
        </w:rPr>
        <w:t xml:space="preserve"> </w:t>
      </w:r>
      <w:r w:rsidR="00F1461D">
        <w:rPr>
          <w:lang w:val="en-US"/>
        </w:rPr>
        <w:t>mécaniques</w:t>
      </w:r>
      <w:r w:rsidR="002E3230">
        <w:rPr>
          <w:lang w:val="en-US"/>
        </w:rPr>
        <w:t xml:space="preserve"> </w:t>
      </w:r>
      <w:r w:rsidRPr="00E251B0">
        <w:rPr>
          <w:lang w:val="en-US"/>
        </w:rPr>
        <w:t>:</w:t>
      </w:r>
    </w:p>
    <w:p w14:paraId="16F948E4" w14:textId="7F65D170" w:rsidR="00BF015A" w:rsidRDefault="00BF015A" w:rsidP="00BF015A">
      <w:pPr>
        <w:pStyle w:val="83Kenm"/>
        <w:spacing w:before="0" w:after="0"/>
      </w:pPr>
      <w:r>
        <w:t>-</w:t>
      </w:r>
      <w:r>
        <w:tab/>
      </w:r>
      <w:r w:rsidRPr="00E251B0">
        <w:rPr>
          <w:lang w:val="en-US"/>
        </w:rPr>
        <w:t>Module d’élasticité</w:t>
      </w:r>
      <w:r w:rsidR="002E3230">
        <w:rPr>
          <w:lang w:val="en-US"/>
        </w:rPr>
        <w:t xml:space="preserve"> </w:t>
      </w:r>
      <w:r>
        <w:t>:</w:t>
      </w:r>
      <w:r>
        <w:tab/>
        <w:t>3500 MPa</w:t>
      </w:r>
    </w:p>
    <w:p w14:paraId="746E0FAB" w14:textId="18C2ACA4" w:rsidR="00BF015A" w:rsidRDefault="00BF015A" w:rsidP="00BF015A">
      <w:pPr>
        <w:pStyle w:val="83Kenm"/>
        <w:spacing w:before="0" w:after="0"/>
      </w:pPr>
      <w:r>
        <w:t>-</w:t>
      </w:r>
      <w:r>
        <w:tab/>
      </w:r>
      <w:r w:rsidRPr="00E251B0">
        <w:rPr>
          <w:lang w:val="en-US"/>
        </w:rPr>
        <w:t>Résistance à la flexion</w:t>
      </w:r>
      <w:r w:rsidR="002E3230">
        <w:rPr>
          <w:lang w:val="en-US"/>
        </w:rPr>
        <w:t xml:space="preserve"> </w:t>
      </w:r>
      <w:r>
        <w:t>:</w:t>
      </w:r>
      <w:r>
        <w:tab/>
        <w:t>≥6,9</w:t>
      </w:r>
      <w:r w:rsidRPr="003B7881">
        <w:t xml:space="preserve"> </w:t>
      </w:r>
      <w:r>
        <w:t>MPa</w:t>
      </w:r>
    </w:p>
    <w:p w14:paraId="3D5BFFD8" w14:textId="0799223A" w:rsidR="00BF015A" w:rsidRDefault="00BF015A" w:rsidP="00BF015A">
      <w:pPr>
        <w:pStyle w:val="83Kenm"/>
        <w:spacing w:before="0" w:after="0"/>
      </w:pPr>
      <w:r>
        <w:t>-</w:t>
      </w:r>
      <w:r>
        <w:tab/>
      </w:r>
      <w:r w:rsidR="002E3230" w:rsidRPr="00E251B0">
        <w:rPr>
          <w:lang w:val="en-US"/>
        </w:rPr>
        <w:t>Résistance à la</w:t>
      </w:r>
      <w:r w:rsidR="002E3230">
        <w:rPr>
          <w:lang w:val="en-US"/>
        </w:rPr>
        <w:t xml:space="preserve"> traction </w:t>
      </w:r>
      <w:r>
        <w:t>:</w:t>
      </w:r>
      <w:r>
        <w:tab/>
        <w:t>≥8,22</w:t>
      </w:r>
      <w:r w:rsidRPr="003B7881">
        <w:t xml:space="preserve"> </w:t>
      </w:r>
      <w:r>
        <w:t xml:space="preserve">N/mm2 </w:t>
      </w:r>
    </w:p>
    <w:p w14:paraId="16420AEF" w14:textId="0C9AFF2B" w:rsidR="00B50F6B" w:rsidRPr="00E251B0" w:rsidRDefault="00B50F6B" w:rsidP="00B50F6B">
      <w:pPr>
        <w:pStyle w:val="Kop8"/>
        <w:spacing w:before="0" w:after="0"/>
      </w:pPr>
      <w:r w:rsidRPr="00E251B0">
        <w:t>.32.60</w:t>
      </w:r>
      <w:r w:rsidRPr="00E251B0">
        <w:tab/>
      </w:r>
      <w:r w:rsidR="00F16623" w:rsidRPr="00E251B0">
        <w:t xml:space="preserve">ER 4 </w:t>
      </w:r>
      <w:r w:rsidRPr="00E251B0">
        <w:t>Caractéristiques thermiques :</w:t>
      </w:r>
    </w:p>
    <w:p w14:paraId="7EAA40BF" w14:textId="45B67D78" w:rsidR="00B50F6B" w:rsidRPr="00E251B0" w:rsidRDefault="00B50F6B" w:rsidP="00B50F6B">
      <w:pPr>
        <w:pStyle w:val="83Kenm"/>
        <w:spacing w:before="0" w:after="0"/>
        <w:rPr>
          <w:lang w:val="en-US"/>
        </w:rPr>
      </w:pPr>
      <w:r w:rsidRPr="00E251B0">
        <w:rPr>
          <w:lang w:val="en-US"/>
        </w:rPr>
        <w:t>-</w:t>
      </w:r>
      <w:r w:rsidRPr="00E251B0">
        <w:rPr>
          <w:lang w:val="en-US"/>
        </w:rPr>
        <w:tab/>
        <w:t>Conductivité thermique</w:t>
      </w:r>
      <w:r w:rsidR="004F6579" w:rsidRPr="00E251B0">
        <w:rPr>
          <w:lang w:val="en-US"/>
        </w:rPr>
        <w:t xml:space="preserve"> </w:t>
      </w:r>
      <w:r w:rsidRPr="00E251B0">
        <w:rPr>
          <w:lang w:val="en-US"/>
        </w:rPr>
        <w:t>:</w:t>
      </w:r>
      <w:r w:rsidRPr="00E251B0">
        <w:rPr>
          <w:lang w:val="en-US"/>
        </w:rPr>
        <w:tab/>
      </w:r>
      <w:r w:rsidR="00C44DD5" w:rsidRPr="00E251B0">
        <w:rPr>
          <w:lang w:val="en-US"/>
        </w:rPr>
        <w:t>0,</w:t>
      </w:r>
      <w:r w:rsidR="004760C1">
        <w:rPr>
          <w:lang w:val="en-US"/>
        </w:rPr>
        <w:t>30</w:t>
      </w:r>
      <w:r w:rsidRPr="00E251B0">
        <w:rPr>
          <w:lang w:val="en-US"/>
        </w:rPr>
        <w:t xml:space="preserve"> W/m.K</w:t>
      </w:r>
    </w:p>
    <w:p w14:paraId="6482DBFE" w14:textId="5DF519E3" w:rsidR="00B50F6B" w:rsidRPr="00E251B0" w:rsidRDefault="00B50F6B" w:rsidP="00B50F6B">
      <w:pPr>
        <w:pStyle w:val="83Kenm"/>
        <w:spacing w:before="0" w:after="0"/>
        <w:rPr>
          <w:lang w:val="en-US"/>
        </w:rPr>
      </w:pPr>
      <w:r w:rsidRPr="00E251B0">
        <w:rPr>
          <w:lang w:val="en-US"/>
        </w:rPr>
        <w:t>-</w:t>
      </w:r>
      <w:r w:rsidRPr="00E251B0">
        <w:rPr>
          <w:lang w:val="en-US"/>
        </w:rPr>
        <w:tab/>
        <w:t>Coëfficient de dilatation thermique</w:t>
      </w:r>
      <w:r w:rsidR="004F6579" w:rsidRPr="00E251B0">
        <w:rPr>
          <w:lang w:val="en-US"/>
        </w:rPr>
        <w:t xml:space="preserve"> </w:t>
      </w:r>
      <w:r w:rsidRPr="00E251B0">
        <w:rPr>
          <w:lang w:val="en-US"/>
        </w:rPr>
        <w:t>:</w:t>
      </w:r>
      <w:r w:rsidRPr="00E251B0">
        <w:rPr>
          <w:lang w:val="en-US"/>
        </w:rPr>
        <w:tab/>
        <w:t>0,0</w:t>
      </w:r>
      <w:r w:rsidR="004760C1">
        <w:rPr>
          <w:lang w:val="en-US"/>
        </w:rPr>
        <w:t>13</w:t>
      </w:r>
      <w:r w:rsidRPr="00E251B0">
        <w:rPr>
          <w:lang w:val="en-US"/>
        </w:rPr>
        <w:t xml:space="preserve"> mm/m.K</w:t>
      </w:r>
    </w:p>
    <w:p w14:paraId="0B3E7BD0" w14:textId="44353BED" w:rsidR="00B50F6B" w:rsidRPr="00947B45" w:rsidRDefault="00B50F6B" w:rsidP="00B50F6B">
      <w:pPr>
        <w:pStyle w:val="83Kenm"/>
        <w:spacing w:before="0" w:after="0"/>
      </w:pPr>
      <w:r w:rsidRPr="00947B45">
        <w:t>-</w:t>
      </w:r>
      <w:r w:rsidRPr="00947B45">
        <w:tab/>
      </w:r>
      <w:r>
        <w:t>Zone de t</w:t>
      </w:r>
      <w:r w:rsidRPr="00947B45">
        <w:t>empérature</w:t>
      </w:r>
      <w:r w:rsidR="004F6579">
        <w:t xml:space="preserve"> </w:t>
      </w:r>
      <w:r>
        <w:t>:</w:t>
      </w:r>
      <w:r>
        <w:tab/>
      </w:r>
      <w:r w:rsidR="004760C1">
        <w:t>…</w:t>
      </w:r>
      <w:r w:rsidRPr="00947B45">
        <w:t xml:space="preserve"> °C </w:t>
      </w:r>
    </w:p>
    <w:p w14:paraId="2EE107B3" w14:textId="136E83B9" w:rsidR="0097531C" w:rsidRPr="00E251B0" w:rsidRDefault="0097531C" w:rsidP="0097531C">
      <w:pPr>
        <w:pStyle w:val="Kop8"/>
        <w:spacing w:before="0" w:after="0"/>
      </w:pPr>
      <w:r w:rsidRPr="00E251B0">
        <w:t>.32.70</w:t>
      </w:r>
      <w:r w:rsidRPr="00E251B0">
        <w:tab/>
        <w:t xml:space="preserve">Caractéristiques hygrothermiques </w:t>
      </w:r>
      <w:r w:rsidR="004E1473" w:rsidRPr="00E251B0">
        <w:t>:</w:t>
      </w:r>
    </w:p>
    <w:p w14:paraId="022A9D2A" w14:textId="40C85BE1" w:rsidR="0097531C" w:rsidRPr="00E251B0" w:rsidRDefault="0097531C" w:rsidP="0097531C">
      <w:pPr>
        <w:pStyle w:val="83Kenm"/>
        <w:spacing w:before="0" w:after="0"/>
        <w:rPr>
          <w:lang w:val="en-US"/>
        </w:rPr>
      </w:pPr>
      <w:r w:rsidRPr="00E251B0">
        <w:rPr>
          <w:lang w:val="en-US"/>
        </w:rPr>
        <w:t>-</w:t>
      </w:r>
      <w:r w:rsidRPr="00E251B0">
        <w:rPr>
          <w:lang w:val="en-US"/>
        </w:rPr>
        <w:tab/>
        <w:t>Absorption d'eau (humide sur sec):</w:t>
      </w:r>
      <w:r w:rsidRPr="00E251B0">
        <w:rPr>
          <w:lang w:val="en-US"/>
        </w:rPr>
        <w:tab/>
      </w:r>
      <w:r w:rsidR="00FC57D6">
        <w:t>&lt;8%</w:t>
      </w:r>
    </w:p>
    <w:p w14:paraId="11748E34" w14:textId="11BFF9A5" w:rsidR="0097531C" w:rsidRPr="00E251B0" w:rsidRDefault="0097531C" w:rsidP="0097531C">
      <w:pPr>
        <w:pStyle w:val="Kop8"/>
        <w:spacing w:before="0" w:after="0"/>
      </w:pPr>
      <w:r w:rsidRPr="00E251B0">
        <w:t>.32.90.</w:t>
      </w:r>
      <w:r w:rsidRPr="00E251B0">
        <w:tab/>
        <w:t>Auttres caractéristiques</w:t>
      </w:r>
      <w:r w:rsidR="004F6579" w:rsidRPr="00E251B0">
        <w:t xml:space="preserve"> </w:t>
      </w:r>
      <w:r w:rsidR="004E1473" w:rsidRPr="00E251B0">
        <w:t>:</w:t>
      </w:r>
    </w:p>
    <w:p w14:paraId="521264FF" w14:textId="6B871E30" w:rsidR="0097531C" w:rsidRPr="00E251B0" w:rsidRDefault="0097531C" w:rsidP="0097531C">
      <w:pPr>
        <w:pStyle w:val="83Kenm"/>
        <w:spacing w:before="0" w:after="0"/>
        <w:rPr>
          <w:lang w:val="en-US"/>
        </w:rPr>
      </w:pPr>
      <w:r w:rsidRPr="00E251B0">
        <w:rPr>
          <w:lang w:val="en-US"/>
        </w:rPr>
        <w:t>-</w:t>
      </w:r>
      <w:r w:rsidRPr="00E251B0">
        <w:rPr>
          <w:lang w:val="en-US"/>
        </w:rPr>
        <w:tab/>
        <w:t>Classe réaction au feu (EN 13501) :</w:t>
      </w:r>
      <w:r w:rsidRPr="00E251B0">
        <w:rPr>
          <w:lang w:val="en-US"/>
        </w:rPr>
        <w:tab/>
        <w:t xml:space="preserve"> A</w:t>
      </w:r>
      <w:r w:rsidR="00FC57D6">
        <w:rPr>
          <w:lang w:val="en-US"/>
        </w:rPr>
        <w:t>1</w:t>
      </w:r>
      <w:r w:rsidRPr="00E251B0">
        <w:rPr>
          <w:lang w:val="en-US"/>
        </w:rPr>
        <w:t xml:space="preserve"> </w:t>
      </w:r>
    </w:p>
    <w:p w14:paraId="26B975F0" w14:textId="7A0536ED" w:rsidR="0097531C" w:rsidRPr="00E251B0" w:rsidRDefault="0097531C" w:rsidP="0097531C">
      <w:pPr>
        <w:pStyle w:val="Kop6"/>
        <w:spacing w:before="0" w:after="0"/>
        <w:rPr>
          <w:lang w:val="en-US"/>
        </w:rPr>
      </w:pPr>
      <w:r w:rsidRPr="00E251B0">
        <w:rPr>
          <w:rStyle w:val="OptieChar"/>
          <w:lang w:val="en-US"/>
        </w:rPr>
        <w:t>#</w:t>
      </w:r>
      <w:r w:rsidRPr="00E251B0">
        <w:rPr>
          <w:lang w:val="en-US"/>
        </w:rPr>
        <w:t>.33.</w:t>
      </w:r>
      <w:r w:rsidRPr="00E251B0">
        <w:rPr>
          <w:lang w:val="en-US"/>
        </w:rPr>
        <w:tab/>
        <w:t xml:space="preserve">Caractéristiques </w:t>
      </w:r>
      <w:r w:rsidRPr="00833075">
        <w:rPr>
          <w:lang w:val="fr-BE"/>
        </w:rPr>
        <w:t xml:space="preserve">ou propriétés </w:t>
      </w:r>
      <w:r w:rsidRPr="00E251B0">
        <w:rPr>
          <w:lang w:val="en-US"/>
        </w:rPr>
        <w:t>de la structure portante</w:t>
      </w:r>
      <w:r w:rsidR="004E1473" w:rsidRPr="00E251B0">
        <w:rPr>
          <w:lang w:val="en-US"/>
        </w:rPr>
        <w:t xml:space="preserve"> :</w:t>
      </w:r>
    </w:p>
    <w:p w14:paraId="213BA51A" w14:textId="77777777" w:rsidR="007B1E7B" w:rsidRPr="00E251B0" w:rsidRDefault="007B1E7B" w:rsidP="007B1E7B">
      <w:pPr>
        <w:pStyle w:val="Kop8"/>
        <w:spacing w:before="0" w:after="0"/>
      </w:pPr>
      <w:r w:rsidRPr="00E251B0">
        <w:rPr>
          <w:rStyle w:val="OfwelChar"/>
          <w:lang w:val="en-US"/>
        </w:rPr>
        <w:t>Variante 1</w:t>
      </w:r>
      <w:r w:rsidRPr="00E251B0">
        <w:rPr>
          <w:rStyle w:val="OptieChar"/>
        </w:rPr>
        <w:t xml:space="preserve"> #</w:t>
      </w:r>
      <w:r w:rsidRPr="00E251B0">
        <w:rPr>
          <w:color w:val="808080"/>
        </w:rPr>
        <w:t>[Profilés en aluminium]</w:t>
      </w:r>
    </w:p>
    <w:p w14:paraId="08399264" w14:textId="77777777" w:rsidR="007B1E7B" w:rsidRPr="00E251B0" w:rsidRDefault="007B1E7B" w:rsidP="007B1E7B">
      <w:pPr>
        <w:pStyle w:val="83Kenm"/>
        <w:spacing w:before="0" w:after="0"/>
        <w:rPr>
          <w:lang w:val="en-US"/>
        </w:rPr>
      </w:pPr>
      <w:r w:rsidRPr="00E251B0">
        <w:rPr>
          <w:lang w:val="en-US"/>
        </w:rPr>
        <w:t>-</w:t>
      </w:r>
      <w:r w:rsidRPr="00E251B0">
        <w:rPr>
          <w:lang w:val="en-US"/>
        </w:rPr>
        <w:tab/>
        <w:t>Materiaux:</w:t>
      </w:r>
      <w:r w:rsidRPr="00E251B0">
        <w:rPr>
          <w:lang w:val="en-US"/>
        </w:rPr>
        <w:tab/>
        <w:t xml:space="preserve">aluminium. </w:t>
      </w:r>
    </w:p>
    <w:p w14:paraId="23B1C5CB" w14:textId="77777777" w:rsidR="007B1E7B" w:rsidRPr="00FD72DD" w:rsidRDefault="007B1E7B" w:rsidP="007B1E7B">
      <w:pPr>
        <w:pStyle w:val="83Kenm"/>
        <w:spacing w:before="0" w:after="0"/>
      </w:pPr>
      <w:r w:rsidRPr="00FD72DD">
        <w:t>-</w:t>
      </w:r>
      <w:r w:rsidRPr="00FD72DD">
        <w:tab/>
      </w:r>
      <w:r>
        <w:t>Dimensions profilés</w:t>
      </w:r>
      <w:r w:rsidRPr="00FD72DD">
        <w:t xml:space="preserve">: </w:t>
      </w:r>
      <w:r w:rsidRPr="00FD72DD">
        <w:tab/>
      </w:r>
      <w:r w:rsidRPr="00233DD2">
        <w:t>Selon l'étude de la charge du vent</w:t>
      </w:r>
      <w:r>
        <w:t>.</w:t>
      </w:r>
    </w:p>
    <w:p w14:paraId="75FDD0D0" w14:textId="77777777" w:rsidR="007B1E7B" w:rsidRPr="004E59EE" w:rsidRDefault="007B1E7B" w:rsidP="007B1E7B">
      <w:pPr>
        <w:pStyle w:val="Kop8"/>
        <w:spacing w:before="0" w:after="0"/>
        <w:rPr>
          <w:lang w:val="nl-BE"/>
        </w:rPr>
      </w:pPr>
      <w:r w:rsidRPr="00C86D6D">
        <w:rPr>
          <w:rStyle w:val="OfwelChar"/>
        </w:rPr>
        <w:t>Variant</w:t>
      </w:r>
      <w:r>
        <w:rPr>
          <w:rStyle w:val="OfwelChar"/>
        </w:rPr>
        <w:t>e</w:t>
      </w:r>
      <w:r w:rsidRPr="00C86D6D">
        <w:rPr>
          <w:rStyle w:val="OfwelChar"/>
        </w:rPr>
        <w:t xml:space="preserve"> 2</w:t>
      </w:r>
      <w:r w:rsidRPr="004E59EE">
        <w:rPr>
          <w:rStyle w:val="OptieChar"/>
          <w:lang w:val="nl-BE"/>
        </w:rPr>
        <w:t xml:space="preserve"> #</w:t>
      </w:r>
      <w:r w:rsidRPr="004E59EE">
        <w:rPr>
          <w:color w:val="808080"/>
          <w:lang w:val="nl-BE"/>
        </w:rPr>
        <w:t>[</w:t>
      </w:r>
      <w:r>
        <w:rPr>
          <w:color w:val="808080"/>
          <w:lang w:val="nl-BE"/>
        </w:rPr>
        <w:t>Lattes en bois</w:t>
      </w:r>
      <w:r w:rsidRPr="004E59EE">
        <w:rPr>
          <w:color w:val="808080"/>
          <w:lang w:val="nl-BE"/>
        </w:rPr>
        <w:t>]</w:t>
      </w:r>
      <w:r w:rsidRPr="004E59EE">
        <w:rPr>
          <w:rStyle w:val="MerkChar"/>
          <w:lang w:val="nl-BE"/>
        </w:rPr>
        <w:t xml:space="preserve"> </w:t>
      </w:r>
    </w:p>
    <w:p w14:paraId="2540B420" w14:textId="77777777" w:rsidR="007B1E7B" w:rsidRPr="00E251B0" w:rsidRDefault="007B1E7B" w:rsidP="007B1E7B">
      <w:pPr>
        <w:pStyle w:val="83Kenm"/>
        <w:spacing w:before="0" w:after="0"/>
        <w:rPr>
          <w:lang w:val="en-US"/>
        </w:rPr>
      </w:pPr>
      <w:r w:rsidRPr="00E251B0">
        <w:rPr>
          <w:lang w:val="en-US"/>
        </w:rPr>
        <w:t>-</w:t>
      </w:r>
      <w:r w:rsidRPr="00E251B0">
        <w:rPr>
          <w:lang w:val="en-US"/>
        </w:rPr>
        <w:tab/>
        <w:t>Materiaux:</w:t>
      </w:r>
      <w:r w:rsidRPr="00E251B0">
        <w:rPr>
          <w:lang w:val="en-US"/>
        </w:rPr>
        <w:tab/>
        <w:t xml:space="preserve">bois. </w:t>
      </w:r>
    </w:p>
    <w:p w14:paraId="3E4AED24" w14:textId="77777777" w:rsidR="007B1E7B" w:rsidRPr="00E251B0" w:rsidRDefault="007B1E7B" w:rsidP="007B1E7B">
      <w:pPr>
        <w:pStyle w:val="83Kenm"/>
        <w:spacing w:before="0" w:after="0"/>
        <w:rPr>
          <w:lang w:val="en-US"/>
        </w:rPr>
      </w:pPr>
      <w:r w:rsidRPr="00E251B0">
        <w:rPr>
          <w:lang w:val="en-US"/>
        </w:rPr>
        <w:t>-</w:t>
      </w:r>
      <w:r w:rsidRPr="00E251B0">
        <w:rPr>
          <w:lang w:val="en-US"/>
        </w:rPr>
        <w:tab/>
        <w:t xml:space="preserve">Dimensions lattes: </w:t>
      </w:r>
      <w:r w:rsidRPr="00E251B0">
        <w:rPr>
          <w:lang w:val="en-US"/>
        </w:rPr>
        <w:tab/>
        <w:t xml:space="preserve">Selon l'étude de la charge du vent. </w:t>
      </w:r>
    </w:p>
    <w:p w14:paraId="5B785CC9" w14:textId="77777777" w:rsidR="007B1E7B" w:rsidRPr="00E251B0" w:rsidRDefault="007B1E7B" w:rsidP="007B1E7B">
      <w:pPr>
        <w:pStyle w:val="Kop6"/>
        <w:spacing w:before="0" w:after="0"/>
        <w:rPr>
          <w:rStyle w:val="OfwelChar"/>
          <w:lang w:val="en-US"/>
        </w:rPr>
      </w:pPr>
      <w:r w:rsidRPr="00E251B0">
        <w:rPr>
          <w:rStyle w:val="OfwelChar"/>
          <w:lang w:val="en-US"/>
        </w:rPr>
        <w:t>Suite</w:t>
      </w:r>
    </w:p>
    <w:p w14:paraId="249DF679" w14:textId="593EDC8D" w:rsidR="003D2D4B" w:rsidRPr="00E251B0" w:rsidRDefault="003D2D4B" w:rsidP="003D2D4B">
      <w:pPr>
        <w:pStyle w:val="Kop6"/>
        <w:spacing w:before="0" w:after="0"/>
        <w:rPr>
          <w:lang w:val="en-US"/>
        </w:rPr>
      </w:pPr>
      <w:r w:rsidRPr="00E251B0">
        <w:rPr>
          <w:rStyle w:val="OptieChar"/>
          <w:lang w:val="en-US"/>
        </w:rPr>
        <w:t>#</w:t>
      </w:r>
      <w:r w:rsidRPr="00E251B0">
        <w:rPr>
          <w:lang w:val="en-US"/>
        </w:rPr>
        <w:t>.34.</w:t>
      </w:r>
      <w:r w:rsidRPr="00E251B0">
        <w:rPr>
          <w:lang w:val="en-US"/>
        </w:rPr>
        <w:tab/>
        <w:t xml:space="preserve">Caractéristiques </w:t>
      </w:r>
      <w:r w:rsidRPr="00833075">
        <w:rPr>
          <w:lang w:val="fr-BE"/>
        </w:rPr>
        <w:t xml:space="preserve">ou propriétés </w:t>
      </w:r>
      <w:r w:rsidRPr="00E251B0">
        <w:rPr>
          <w:lang w:val="en-US"/>
        </w:rPr>
        <w:t>de l’isolation</w:t>
      </w:r>
      <w:r w:rsidR="004E1473" w:rsidRPr="00E251B0">
        <w:rPr>
          <w:lang w:val="en-US"/>
        </w:rPr>
        <w:t xml:space="preserve"> </w:t>
      </w:r>
      <w:r w:rsidRPr="00E251B0">
        <w:rPr>
          <w:lang w:val="en-US"/>
        </w:rPr>
        <w:t>:</w:t>
      </w:r>
      <w:r w:rsidRPr="00E251B0">
        <w:rPr>
          <w:color w:val="808080"/>
          <w:lang w:val="en-US"/>
        </w:rPr>
        <w:t xml:space="preserve"> </w:t>
      </w:r>
    </w:p>
    <w:p w14:paraId="5B0535E7" w14:textId="77777777" w:rsidR="003D2D4B" w:rsidRPr="00E251B0" w:rsidRDefault="003D2D4B" w:rsidP="003D2D4B">
      <w:pPr>
        <w:pStyle w:val="83Kenm"/>
        <w:spacing w:before="0" w:after="0"/>
        <w:rPr>
          <w:lang w:val="en-US"/>
        </w:rPr>
      </w:pPr>
      <w:r w:rsidRPr="00E251B0">
        <w:rPr>
          <w:lang w:val="en-US"/>
        </w:rPr>
        <w:t>Comme décrit dans ….</w:t>
      </w:r>
    </w:p>
    <w:p w14:paraId="71F1D6BA" w14:textId="5B9FFFA3" w:rsidR="003D2D4B" w:rsidRPr="00E251B0" w:rsidRDefault="003D2D4B" w:rsidP="003D2D4B">
      <w:pPr>
        <w:pStyle w:val="83Kenm"/>
        <w:spacing w:before="0" w:after="0"/>
        <w:rPr>
          <w:lang w:val="en-US"/>
        </w:rPr>
      </w:pPr>
      <w:r w:rsidRPr="00E251B0">
        <w:rPr>
          <w:lang w:val="en-US"/>
        </w:rPr>
        <w:t>-</w:t>
      </w:r>
      <w:r w:rsidRPr="00E251B0">
        <w:rPr>
          <w:lang w:val="en-US"/>
        </w:rPr>
        <w:tab/>
        <w:t>Materiaux</w:t>
      </w:r>
      <w:r w:rsidR="004E1473" w:rsidRPr="00E251B0">
        <w:rPr>
          <w:lang w:val="en-US"/>
        </w:rPr>
        <w:t xml:space="preserve"> </w:t>
      </w:r>
      <w:r w:rsidRPr="00E251B0">
        <w:rPr>
          <w:lang w:val="en-US"/>
        </w:rPr>
        <w:t>:</w:t>
      </w:r>
      <w:r w:rsidRPr="00E251B0">
        <w:rPr>
          <w:lang w:val="en-US"/>
        </w:rPr>
        <w:tab/>
        <w:t xml:space="preserve">... </w:t>
      </w:r>
    </w:p>
    <w:p w14:paraId="65C7886B" w14:textId="241EF811" w:rsidR="003D2D4B" w:rsidRPr="00E251B0" w:rsidRDefault="003D2D4B" w:rsidP="003D2D4B">
      <w:pPr>
        <w:pStyle w:val="83Kenm"/>
        <w:spacing w:before="0" w:after="0"/>
        <w:rPr>
          <w:lang w:val="en-US"/>
        </w:rPr>
      </w:pPr>
      <w:r w:rsidRPr="00E251B0">
        <w:rPr>
          <w:lang w:val="en-US"/>
        </w:rPr>
        <w:t>-</w:t>
      </w:r>
      <w:r w:rsidRPr="00E251B0">
        <w:rPr>
          <w:lang w:val="en-US"/>
        </w:rPr>
        <w:tab/>
        <w:t>Epaiseur isolation</w:t>
      </w:r>
      <w:r w:rsidR="004E1473" w:rsidRPr="00E251B0">
        <w:rPr>
          <w:lang w:val="en-US"/>
        </w:rPr>
        <w:t xml:space="preserve"> </w:t>
      </w:r>
      <w:r w:rsidRPr="00E251B0">
        <w:rPr>
          <w:lang w:val="en-US"/>
        </w:rPr>
        <w:t>:</w:t>
      </w:r>
      <w:r w:rsidRPr="00E251B0">
        <w:rPr>
          <w:lang w:val="en-US"/>
        </w:rPr>
        <w:tab/>
        <w:t>… mm.</w:t>
      </w:r>
    </w:p>
    <w:p w14:paraId="32C94B76" w14:textId="2BEB53CB" w:rsidR="003D2D4B" w:rsidRPr="00E251B0" w:rsidRDefault="003D2D4B" w:rsidP="003D2D4B">
      <w:pPr>
        <w:pStyle w:val="Kop6"/>
        <w:spacing w:before="0" w:after="0"/>
        <w:rPr>
          <w:lang w:val="en-US"/>
        </w:rPr>
      </w:pPr>
      <w:r w:rsidRPr="00E251B0">
        <w:rPr>
          <w:lang w:val="en-US"/>
        </w:rPr>
        <w:t>.35.</w:t>
      </w:r>
      <w:r w:rsidRPr="00E251B0">
        <w:rPr>
          <w:lang w:val="en-US"/>
        </w:rPr>
        <w:tab/>
        <w:t xml:space="preserve">Caractéristiques </w:t>
      </w:r>
      <w:r w:rsidRPr="00054D4F">
        <w:rPr>
          <w:lang w:val="fr-BE"/>
        </w:rPr>
        <w:t>ou propriétés des autres composants</w:t>
      </w:r>
      <w:r w:rsidR="004E1473">
        <w:rPr>
          <w:lang w:val="fr-BE"/>
        </w:rPr>
        <w:t xml:space="preserve"> </w:t>
      </w:r>
      <w:r w:rsidRPr="00E251B0">
        <w:rPr>
          <w:lang w:val="en-US"/>
        </w:rPr>
        <w:t>:</w:t>
      </w:r>
    </w:p>
    <w:p w14:paraId="68BD061F" w14:textId="77777777" w:rsidR="00B06DCC" w:rsidRPr="00E251B0" w:rsidRDefault="00B06DCC" w:rsidP="00B06DCC">
      <w:pPr>
        <w:pStyle w:val="Kop7"/>
        <w:spacing w:before="0" w:after="0"/>
        <w:rPr>
          <w:lang w:val="en-US"/>
        </w:rPr>
      </w:pPr>
      <w:r w:rsidRPr="00E251B0">
        <w:rPr>
          <w:lang w:val="en-US"/>
        </w:rPr>
        <w:t>.35.30.</w:t>
      </w:r>
      <w:r w:rsidRPr="00E251B0">
        <w:rPr>
          <w:lang w:val="en-US"/>
        </w:rPr>
        <w:tab/>
        <w:t>Caractéristiques des fixations mechaniques :</w:t>
      </w:r>
    </w:p>
    <w:p w14:paraId="5BBE9777" w14:textId="523F2711" w:rsidR="00423862" w:rsidRPr="00E251B0" w:rsidRDefault="00B06DCC" w:rsidP="00423862">
      <w:pPr>
        <w:pStyle w:val="80"/>
        <w:rPr>
          <w:lang w:val="en-US"/>
        </w:rPr>
      </w:pPr>
      <w:r w:rsidRPr="00E251B0">
        <w:rPr>
          <w:lang w:val="en-US"/>
        </w:rPr>
        <w:t>Les moyens de fixation seront appropriés au modèle de plaque de recouvrement utilisé, au mode de placement préconisé et au type de support réalisé. Le choix des moyens de fixation sera également opéré en fonction de la protection anticorrosion et des valeurs d’arrachement mécanique. A cette fin, les prescriptions du fabricant seront respectées pour autant qu'aucune exigence spécifique ne soit posée suite à une étude de charge au vent.</w:t>
      </w:r>
      <w:r w:rsidR="00423862" w:rsidRPr="00E251B0">
        <w:rPr>
          <w:lang w:val="en-US"/>
        </w:rPr>
        <w:t xml:space="preserve"> Toutes les pièces d'angle, d'about et de jonction, de rive, … font partie du même système.</w:t>
      </w:r>
    </w:p>
    <w:p w14:paraId="7F98278B" w14:textId="77777777" w:rsidR="006D190E" w:rsidRPr="00E251B0" w:rsidRDefault="006D190E" w:rsidP="00195895">
      <w:pPr>
        <w:pStyle w:val="Kop5"/>
        <w:spacing w:before="0" w:after="0"/>
        <w:rPr>
          <w:rStyle w:val="Kop5BlauwChar"/>
        </w:rPr>
      </w:pPr>
    </w:p>
    <w:p w14:paraId="520AC9AE" w14:textId="77777777" w:rsidR="00D83C84" w:rsidRPr="00E251B0" w:rsidRDefault="00D83C84" w:rsidP="00D83C84">
      <w:pPr>
        <w:pStyle w:val="Kop5"/>
        <w:spacing w:before="0" w:after="0"/>
      </w:pPr>
      <w:bookmarkStart w:id="66" w:name="_Toc128825063"/>
      <w:bookmarkStart w:id="67" w:name="_Toc244576159"/>
      <w:r w:rsidRPr="00E251B0">
        <w:rPr>
          <w:rStyle w:val="Kop5BlauwChar"/>
        </w:rPr>
        <w:t>.40.</w:t>
      </w:r>
      <w:r w:rsidRPr="00E251B0">
        <w:tab/>
        <w:t>EXECUTION</w:t>
      </w:r>
    </w:p>
    <w:p w14:paraId="02E7EFA8" w14:textId="7DFA5833" w:rsidR="00D83C84" w:rsidRPr="00E251B0" w:rsidRDefault="00D83C84" w:rsidP="00D83C84">
      <w:pPr>
        <w:pStyle w:val="Kop6"/>
        <w:spacing w:before="0" w:after="0"/>
        <w:rPr>
          <w:lang w:val="en-US"/>
        </w:rPr>
      </w:pPr>
      <w:r w:rsidRPr="00E251B0">
        <w:rPr>
          <w:lang w:val="en-US"/>
        </w:rPr>
        <w:t>.41.</w:t>
      </w:r>
      <w:r w:rsidRPr="00E251B0">
        <w:rPr>
          <w:lang w:val="en-US"/>
        </w:rPr>
        <w:tab/>
        <w:t>Références de base</w:t>
      </w:r>
      <w:r w:rsidR="004E1473" w:rsidRPr="00E251B0">
        <w:rPr>
          <w:lang w:val="en-US"/>
        </w:rPr>
        <w:t xml:space="preserve"> </w:t>
      </w:r>
      <w:r w:rsidRPr="00E251B0">
        <w:rPr>
          <w:lang w:val="en-US"/>
        </w:rPr>
        <w:t>:</w:t>
      </w:r>
    </w:p>
    <w:p w14:paraId="2A812CDF" w14:textId="77777777" w:rsidR="00895775" w:rsidRPr="00E251B0" w:rsidRDefault="00895775" w:rsidP="00895775">
      <w:pPr>
        <w:pStyle w:val="81"/>
        <w:rPr>
          <w:lang w:val="en-US"/>
        </w:rPr>
      </w:pPr>
      <w:r w:rsidRPr="00E251B0">
        <w:rPr>
          <w:lang w:val="en-US"/>
        </w:rPr>
        <w:t>Manutention et stockage sur site :</w:t>
      </w:r>
    </w:p>
    <w:p w14:paraId="38A32B59" w14:textId="77777777" w:rsidR="00895775" w:rsidRPr="00E251B0" w:rsidRDefault="00895775" w:rsidP="00895775">
      <w:pPr>
        <w:pStyle w:val="81"/>
        <w:rPr>
          <w:lang w:val="en-US"/>
        </w:rPr>
      </w:pPr>
      <w:r w:rsidRPr="00E251B0">
        <w:rPr>
          <w:lang w:val="en-US"/>
        </w:rPr>
        <w:tab/>
        <w:t>Les panneaux et leurs accessoires doivent être transportés dans des conditions permettant de les protéger des dommages (soigneusement empilés et ficelés).</w:t>
      </w:r>
    </w:p>
    <w:p w14:paraId="66C2C1FB" w14:textId="77777777" w:rsidR="00895775" w:rsidRPr="00E251B0" w:rsidRDefault="00895775" w:rsidP="00895775">
      <w:pPr>
        <w:pStyle w:val="81"/>
        <w:rPr>
          <w:lang w:val="en-US"/>
        </w:rPr>
      </w:pPr>
      <w:r w:rsidRPr="00E251B0">
        <w:rPr>
          <w:lang w:val="en-US"/>
        </w:rPr>
        <w:tab/>
        <w:t>Lors de la manutention des panneaux, leurs caractéristiques spécifiques doivent être prises en compte ; ils doivent toujours être couchés du stockage jusqu'au lieu d'assemblage et de fixation. Le stockage sur site doit être réduit au minimum. Les panneaux doivent être stockés à l'ombre, en empilant deux colis maximum.</w:t>
      </w:r>
    </w:p>
    <w:p w14:paraId="4313AA61" w14:textId="5898B36B" w:rsidR="006D190E" w:rsidRPr="00E251B0" w:rsidRDefault="00895775" w:rsidP="00895775">
      <w:pPr>
        <w:pStyle w:val="80"/>
        <w:spacing w:before="0" w:after="0"/>
        <w:rPr>
          <w:lang w:val="en-US"/>
        </w:rPr>
      </w:pPr>
      <w:r w:rsidRPr="00E251B0">
        <w:rPr>
          <w:lang w:val="en-US"/>
        </w:rPr>
        <w:tab/>
        <w:t>Les panneaux doivent toujours être stockés sous une bâche</w:t>
      </w:r>
      <w:r w:rsidR="006D190E" w:rsidRPr="00E251B0">
        <w:rPr>
          <w:lang w:val="en-US"/>
        </w:rPr>
        <w:t>.</w:t>
      </w:r>
    </w:p>
    <w:bookmarkEnd w:id="66"/>
    <w:bookmarkEnd w:id="67"/>
    <w:p w14:paraId="03F2D1F7" w14:textId="6DC578EF" w:rsidR="00A55D0A" w:rsidRPr="00E251B0" w:rsidRDefault="00A55D0A" w:rsidP="00A55D0A">
      <w:pPr>
        <w:pStyle w:val="Kop6"/>
        <w:spacing w:before="0" w:after="0"/>
        <w:rPr>
          <w:lang w:val="en-US"/>
        </w:rPr>
      </w:pPr>
      <w:r w:rsidRPr="00E251B0">
        <w:rPr>
          <w:lang w:val="en-US"/>
        </w:rPr>
        <w:t>.42.</w:t>
      </w:r>
      <w:r w:rsidR="003A1E48">
        <w:rPr>
          <w:lang w:val="en-US"/>
        </w:rPr>
        <w:t>42</w:t>
      </w:r>
      <w:r w:rsidRPr="00E251B0">
        <w:rPr>
          <w:lang w:val="en-US"/>
        </w:rPr>
        <w:tab/>
        <w:t>Conditions générales</w:t>
      </w:r>
      <w:r w:rsidR="004E1473" w:rsidRPr="00E251B0">
        <w:rPr>
          <w:lang w:val="en-US"/>
        </w:rPr>
        <w:t xml:space="preserve"> </w:t>
      </w:r>
      <w:r w:rsidRPr="00E251B0">
        <w:rPr>
          <w:lang w:val="en-US"/>
        </w:rPr>
        <w:t>:</w:t>
      </w:r>
    </w:p>
    <w:p w14:paraId="60D87D44" w14:textId="5F61325D" w:rsidR="00C46A28" w:rsidRPr="00C46A28" w:rsidRDefault="00C46A28" w:rsidP="00C46A28">
      <w:pPr>
        <w:pStyle w:val="81"/>
        <w:rPr>
          <w:rStyle w:val="OptieChar"/>
          <w:color w:val="auto"/>
        </w:rPr>
      </w:pPr>
      <w:r>
        <w:rPr>
          <w:rStyle w:val="OptieChar"/>
          <w:color w:val="auto"/>
        </w:rPr>
        <w:t>-</w:t>
      </w:r>
      <w:r>
        <w:rPr>
          <w:rStyle w:val="OptieChar"/>
          <w:color w:val="auto"/>
        </w:rPr>
        <w:tab/>
      </w:r>
      <w:r w:rsidRPr="00C46A28">
        <w:rPr>
          <w:rStyle w:val="OptieChar"/>
          <w:color w:val="auto"/>
        </w:rPr>
        <w:t>Toutes les structures doivent être conformes aux normes de construction locales et conçues pour supporter une flèche maximale admissible de L/360.</w:t>
      </w:r>
    </w:p>
    <w:p w14:paraId="03D43868" w14:textId="3BC137C7" w:rsidR="00C46A28" w:rsidRPr="00C46A28" w:rsidRDefault="00C46A28" w:rsidP="00C46A28">
      <w:pPr>
        <w:pStyle w:val="81"/>
        <w:rPr>
          <w:rStyle w:val="OptieChar"/>
          <w:color w:val="auto"/>
        </w:rPr>
      </w:pPr>
      <w:r>
        <w:rPr>
          <w:rStyle w:val="OptieChar"/>
          <w:color w:val="auto"/>
        </w:rPr>
        <w:t>-</w:t>
      </w:r>
      <w:r>
        <w:rPr>
          <w:rStyle w:val="OptieChar"/>
          <w:color w:val="auto"/>
        </w:rPr>
        <w:tab/>
      </w:r>
      <w:r w:rsidRPr="00C46A28">
        <w:rPr>
          <w:rStyle w:val="OptieChar"/>
          <w:color w:val="auto"/>
        </w:rPr>
        <w:t xml:space="preserve">Installez les panneaux </w:t>
      </w:r>
      <w:r w:rsidR="00153E5C" w:rsidRPr="00C70060">
        <w:rPr>
          <w:rStyle w:val="MerkChar"/>
        </w:rPr>
        <w:t>PermaBASE</w:t>
      </w:r>
      <w:r w:rsidR="00153E5C" w:rsidRPr="00C70060">
        <w:t xml:space="preserve"> </w:t>
      </w:r>
      <w:r w:rsidRPr="00C46A28">
        <w:rPr>
          <w:rStyle w:val="OptieChar"/>
          <w:color w:val="auto"/>
        </w:rPr>
        <w:t>en serrant les extrémités et les bords sans forcer. Décalez les joints d'extrémité d'une rangée à l'autre. Enfoncez les fixations d'abord dans le panneau de ciment, en progressant vers les extrémités et les bords. Pour les murs, espacez les fixations de 20 cm maximum d'axe en axe, les fixations de bord étant à au moins 9 mm et à moins de 16 mm des extrémités et des bords.</w:t>
      </w:r>
    </w:p>
    <w:p w14:paraId="6ADA4028" w14:textId="329D4963" w:rsidR="003A1E48" w:rsidRDefault="00C46A28" w:rsidP="00C46A28">
      <w:pPr>
        <w:pStyle w:val="81"/>
        <w:rPr>
          <w:rStyle w:val="OptieChar"/>
          <w:color w:val="auto"/>
        </w:rPr>
      </w:pPr>
      <w:r>
        <w:rPr>
          <w:rStyle w:val="OptieChar"/>
          <w:color w:val="auto"/>
        </w:rPr>
        <w:t>-</w:t>
      </w:r>
      <w:r>
        <w:rPr>
          <w:rStyle w:val="OptieChar"/>
          <w:color w:val="auto"/>
        </w:rPr>
        <w:tab/>
      </w:r>
      <w:r w:rsidRPr="00C46A28">
        <w:rPr>
          <w:rStyle w:val="OptieChar"/>
          <w:color w:val="auto"/>
        </w:rPr>
        <w:t xml:space="preserve">Toujours couper ou rainurer les panneaux </w:t>
      </w:r>
      <w:r w:rsidR="00153E5C" w:rsidRPr="00C70060">
        <w:rPr>
          <w:rStyle w:val="MerkChar"/>
        </w:rPr>
        <w:t>PermaBASE</w:t>
      </w:r>
      <w:r w:rsidR="00153E5C" w:rsidRPr="00C70060">
        <w:t xml:space="preserve"> </w:t>
      </w:r>
      <w:r w:rsidRPr="00C46A28">
        <w:rPr>
          <w:rStyle w:val="OptieChar"/>
          <w:color w:val="auto"/>
        </w:rPr>
        <w:t>sur leur face rugueuse.</w:t>
      </w:r>
    </w:p>
    <w:p w14:paraId="750627C5" w14:textId="77777777" w:rsidR="00BF05CC" w:rsidRPr="00BF05CC" w:rsidRDefault="00BF05CC" w:rsidP="00BF05CC">
      <w:pPr>
        <w:pStyle w:val="81"/>
        <w:rPr>
          <w:rStyle w:val="OptieChar"/>
          <w:color w:val="auto"/>
        </w:rPr>
      </w:pPr>
      <w:r w:rsidRPr="00BF05CC">
        <w:rPr>
          <w:rStyle w:val="OptieChar"/>
          <w:color w:val="auto"/>
        </w:rPr>
        <w:t>Renforcement des joints :</w:t>
      </w:r>
    </w:p>
    <w:p w14:paraId="1DEB314F" w14:textId="77777777" w:rsidR="00EA2D1B" w:rsidRDefault="00EA2D1B" w:rsidP="00EA2D1B">
      <w:pPr>
        <w:pStyle w:val="81"/>
        <w:rPr>
          <w:rStyle w:val="OptieChar"/>
          <w:color w:val="auto"/>
        </w:rPr>
      </w:pPr>
      <w:r>
        <w:rPr>
          <w:rStyle w:val="OptieChar"/>
          <w:color w:val="auto"/>
        </w:rPr>
        <w:tab/>
      </w:r>
      <w:r w:rsidR="00BF05CC" w:rsidRPr="00BF05CC">
        <w:rPr>
          <w:rStyle w:val="OptieChar"/>
          <w:color w:val="auto"/>
        </w:rPr>
        <w:t>Appliquez le mastic de collage à la truelle pour remplir complètement les joints biseautés et les interstices entre les panneaux. Pour les joints non biseautés, appliquez une couche de mastic de collage de 15 cm de large et d’environ 1,5 mm d’épaisseur sur toute la surface du joint. Enfoncez immédiatement une armature en fibre de verre résistante aux alcalis de 10 cm de large dans le mastic de collage appliqué sur tous les joints et laissez durcir. Appliquez le même mastic de collage sur les angles, les joints de dilatation, les moulures et autres accessoires.</w:t>
      </w:r>
    </w:p>
    <w:p w14:paraId="4DF9F4A1" w14:textId="62CF542D" w:rsidR="00BF05CC" w:rsidRPr="00BF05CC" w:rsidRDefault="00EA2D1B" w:rsidP="00EA2D1B">
      <w:pPr>
        <w:pStyle w:val="81"/>
        <w:rPr>
          <w:rStyle w:val="OptieChar"/>
          <w:color w:val="auto"/>
        </w:rPr>
      </w:pPr>
      <w:r>
        <w:rPr>
          <w:rStyle w:val="OptieChar"/>
          <w:color w:val="auto"/>
        </w:rPr>
        <w:tab/>
      </w:r>
      <w:r w:rsidR="00BF05CC" w:rsidRPr="00BF05CC">
        <w:rPr>
          <w:rStyle w:val="OptieChar"/>
          <w:color w:val="auto"/>
        </w:rPr>
        <w:t>Remplacez le mastic de collage par des fixations afin de les dissimuler complètement.</w:t>
      </w:r>
    </w:p>
    <w:p w14:paraId="4120242C" w14:textId="77777777" w:rsidR="00BF05CC" w:rsidRPr="00BF05CC" w:rsidRDefault="00BF05CC" w:rsidP="00BF05CC">
      <w:pPr>
        <w:pStyle w:val="81"/>
        <w:rPr>
          <w:rStyle w:val="OptieChar"/>
          <w:color w:val="auto"/>
        </w:rPr>
      </w:pPr>
      <w:r w:rsidRPr="00BF05CC">
        <w:rPr>
          <w:rStyle w:val="OptieChar"/>
          <w:color w:val="auto"/>
        </w:rPr>
        <w:t>Barrière d’étanchéité :</w:t>
      </w:r>
    </w:p>
    <w:p w14:paraId="3BD01484" w14:textId="5C29DFAF" w:rsidR="00BF05CC" w:rsidRDefault="00BE5DFF" w:rsidP="00BF05CC">
      <w:pPr>
        <w:pStyle w:val="81"/>
        <w:rPr>
          <w:rStyle w:val="OptieChar"/>
          <w:color w:val="auto"/>
        </w:rPr>
      </w:pPr>
      <w:r>
        <w:rPr>
          <w:rStyle w:val="OptieChar"/>
          <w:color w:val="auto"/>
        </w:rPr>
        <w:tab/>
      </w:r>
      <w:r w:rsidR="00BF05CC" w:rsidRPr="00BF05CC">
        <w:rPr>
          <w:rStyle w:val="OptieChar"/>
          <w:color w:val="auto"/>
        </w:rPr>
        <w:t xml:space="preserve">Bien que les panneaux </w:t>
      </w:r>
      <w:r w:rsidR="00E61A7D" w:rsidRPr="00C70060">
        <w:rPr>
          <w:rStyle w:val="MerkChar"/>
        </w:rPr>
        <w:t>PermaBASE</w:t>
      </w:r>
      <w:r w:rsidR="00E61A7D" w:rsidRPr="00C70060">
        <w:t xml:space="preserve"> </w:t>
      </w:r>
      <w:r w:rsidR="00BF05CC" w:rsidRPr="00BF05CC">
        <w:rPr>
          <w:rStyle w:val="OptieChar"/>
          <w:color w:val="auto"/>
        </w:rPr>
        <w:t xml:space="preserve">ne soient pas affectés par l’humidité, une barrière d’étanchéité à l’eau et à l’air (BEA) doit être appliquée pour protéger la cavité. Le type et la pose spécifiques sont déterminés en concertation avec le fournisseur, </w:t>
      </w:r>
      <w:r w:rsidR="00E61A7D" w:rsidRPr="00E251B0">
        <w:rPr>
          <w:rStyle w:val="MerkChar"/>
          <w:lang w:val="en-US"/>
        </w:rPr>
        <w:t>Swisspearl</w:t>
      </w:r>
      <w:r w:rsidR="00BF05CC" w:rsidRPr="00BF05CC">
        <w:rPr>
          <w:rStyle w:val="OptieChar"/>
          <w:color w:val="auto"/>
        </w:rPr>
        <w:t>.</w:t>
      </w:r>
    </w:p>
    <w:p w14:paraId="79BB7C17" w14:textId="26F4C33C" w:rsidR="00CF5C33" w:rsidRPr="00CF5C33" w:rsidRDefault="00F66449" w:rsidP="00CF5C33">
      <w:pPr>
        <w:pStyle w:val="81"/>
        <w:rPr>
          <w:rStyle w:val="OptieChar"/>
          <w:color w:val="auto"/>
        </w:rPr>
      </w:pPr>
      <w:r w:rsidRPr="00FD72DD">
        <w:rPr>
          <w:rStyle w:val="OptieChar"/>
        </w:rPr>
        <w:t>#</w:t>
      </w:r>
      <w:r w:rsidR="00CF5C33" w:rsidRPr="00CF5C33">
        <w:rPr>
          <w:rStyle w:val="OptieChar"/>
          <w:color w:val="auto"/>
        </w:rPr>
        <w:t>Application avec plaquettes de parement :</w:t>
      </w:r>
    </w:p>
    <w:p w14:paraId="28947B90" w14:textId="77777777" w:rsidR="00CF5C33" w:rsidRPr="00CF5C33" w:rsidRDefault="00CF5C33" w:rsidP="00CF5C33">
      <w:pPr>
        <w:pStyle w:val="81"/>
        <w:rPr>
          <w:rStyle w:val="OptieChar"/>
          <w:color w:val="auto"/>
        </w:rPr>
      </w:pPr>
    </w:p>
    <w:p w14:paraId="63550ADE" w14:textId="77777777" w:rsidR="00CF5C33" w:rsidRPr="00CF5C33" w:rsidRDefault="00CF5C33" w:rsidP="00CF5C33">
      <w:pPr>
        <w:pStyle w:val="81"/>
        <w:rPr>
          <w:rStyle w:val="OptieChar"/>
          <w:color w:val="auto"/>
        </w:rPr>
      </w:pPr>
      <w:r w:rsidRPr="00CF5C33">
        <w:rPr>
          <w:rStyle w:val="OptieChar"/>
          <w:color w:val="auto"/>
        </w:rPr>
        <w:t>Une attention particulière doit être portée aux points suivants :</w:t>
      </w:r>
    </w:p>
    <w:p w14:paraId="7C05D3E2" w14:textId="4D57C51C" w:rsidR="00CF5C33" w:rsidRPr="00CF5C33" w:rsidRDefault="00CF5C33" w:rsidP="008328DE">
      <w:pPr>
        <w:pStyle w:val="81"/>
        <w:rPr>
          <w:rStyle w:val="OptieChar"/>
          <w:color w:val="auto"/>
        </w:rPr>
      </w:pPr>
      <w:r w:rsidRPr="00CF5C33">
        <w:rPr>
          <w:rStyle w:val="OptieChar"/>
          <w:color w:val="auto"/>
        </w:rPr>
        <w:t>Joints de dilatation :</w:t>
      </w:r>
    </w:p>
    <w:p w14:paraId="069E8682" w14:textId="7AC2DDDA" w:rsidR="00CF5C33" w:rsidRPr="00CF5C33" w:rsidRDefault="00CF5C33" w:rsidP="00CF5C33">
      <w:pPr>
        <w:pStyle w:val="81"/>
        <w:rPr>
          <w:rStyle w:val="OptieChar"/>
          <w:color w:val="auto"/>
        </w:rPr>
      </w:pPr>
      <w:r w:rsidRPr="00CF5C33">
        <w:rPr>
          <w:rStyle w:val="OptieChar"/>
          <w:color w:val="auto"/>
        </w:rPr>
        <w:t>-</w:t>
      </w:r>
      <w:r w:rsidR="008328DE">
        <w:rPr>
          <w:rStyle w:val="OptieChar"/>
          <w:color w:val="auto"/>
        </w:rPr>
        <w:tab/>
      </w:r>
      <w:r w:rsidRPr="00CF5C33">
        <w:rPr>
          <w:rStyle w:val="OptieChar"/>
          <w:color w:val="auto"/>
        </w:rPr>
        <w:t>Un joint de dilatation doit être installé aux endroits suivants : aux joints de dilatation de la structure ou du bâtiment (interrompre toutes les solives derrière le joint) ; lorsque des panneaux de matériaux différents se rejoignent ; à chaque séparation d'étage.</w:t>
      </w:r>
    </w:p>
    <w:p w14:paraId="70514B3C" w14:textId="5575B370" w:rsidR="00CF5C33" w:rsidRPr="00CF5C33" w:rsidRDefault="00CF5C33" w:rsidP="00CF5C33">
      <w:pPr>
        <w:pStyle w:val="81"/>
        <w:rPr>
          <w:rStyle w:val="OptieChar"/>
          <w:color w:val="auto"/>
        </w:rPr>
      </w:pPr>
      <w:r w:rsidRPr="00CF5C33">
        <w:rPr>
          <w:rStyle w:val="OptieChar"/>
          <w:color w:val="auto"/>
        </w:rPr>
        <w:t>-</w:t>
      </w:r>
      <w:r w:rsidR="008328DE">
        <w:rPr>
          <w:rStyle w:val="OptieChar"/>
          <w:color w:val="auto"/>
        </w:rPr>
        <w:tab/>
      </w:r>
      <w:r w:rsidRPr="00CF5C33">
        <w:rPr>
          <w:rStyle w:val="OptieChar"/>
          <w:color w:val="auto"/>
        </w:rPr>
        <w:t>Placer des joints de dilatation dans les angles des ouvertures de portes et de fenêtres.</w:t>
      </w:r>
    </w:p>
    <w:p w14:paraId="5D7B4B8F" w14:textId="1ADA1FAF" w:rsidR="00CF5C33" w:rsidRPr="00CF5C33" w:rsidRDefault="00CF5C33" w:rsidP="00CF5C33">
      <w:pPr>
        <w:pStyle w:val="81"/>
        <w:rPr>
          <w:rStyle w:val="OptieChar"/>
          <w:color w:val="auto"/>
        </w:rPr>
      </w:pPr>
      <w:r w:rsidRPr="00CF5C33">
        <w:rPr>
          <w:rStyle w:val="OptieChar"/>
          <w:color w:val="auto"/>
        </w:rPr>
        <w:t xml:space="preserve">- </w:t>
      </w:r>
      <w:r w:rsidR="008328DE">
        <w:rPr>
          <w:rStyle w:val="OptieChar"/>
          <w:color w:val="auto"/>
        </w:rPr>
        <w:tab/>
      </w:r>
      <w:r w:rsidRPr="00CF5C33">
        <w:rPr>
          <w:rStyle w:val="OptieChar"/>
          <w:color w:val="auto"/>
        </w:rPr>
        <w:t>Les joints de dilatation sont espacés d'une distance maximale de 3,6 mètres.</w:t>
      </w:r>
    </w:p>
    <w:p w14:paraId="6F1EFC00" w14:textId="77777777" w:rsidR="00CF5C33" w:rsidRPr="00CF5C33" w:rsidRDefault="00CF5C33" w:rsidP="00CF5C33">
      <w:pPr>
        <w:pStyle w:val="81"/>
        <w:rPr>
          <w:rStyle w:val="OptieChar"/>
          <w:color w:val="auto"/>
        </w:rPr>
      </w:pPr>
      <w:r w:rsidRPr="00CF5C33">
        <w:rPr>
          <w:rStyle w:val="OptieChar"/>
          <w:color w:val="auto"/>
        </w:rPr>
        <w:t>Ventilation :</w:t>
      </w:r>
    </w:p>
    <w:p w14:paraId="7D1F9BD0" w14:textId="2DA986EB" w:rsidR="00CF5C33" w:rsidRPr="00CF5C33" w:rsidRDefault="00CF5C33" w:rsidP="00CF5C33">
      <w:pPr>
        <w:pStyle w:val="81"/>
        <w:rPr>
          <w:rStyle w:val="OptieChar"/>
          <w:color w:val="auto"/>
        </w:rPr>
      </w:pPr>
      <w:r w:rsidRPr="00CF5C33">
        <w:rPr>
          <w:rStyle w:val="OptieChar"/>
          <w:color w:val="auto"/>
        </w:rPr>
        <w:t>La façade est ventilée conformément aux instructions du fabricant</w:t>
      </w:r>
      <w:r w:rsidR="00AD6567">
        <w:rPr>
          <w:rStyle w:val="OptieChar"/>
          <w:color w:val="auto"/>
        </w:rPr>
        <w:t xml:space="preserve">, </w:t>
      </w:r>
      <w:r w:rsidR="00AD6567" w:rsidRPr="00F43C02">
        <w:t>cavité verticale ininterrompue min. de 200 cm</w:t>
      </w:r>
      <w:r w:rsidR="00AD6567" w:rsidRPr="00F43C02">
        <w:rPr>
          <w:vertAlign w:val="superscript"/>
        </w:rPr>
        <w:t>2</w:t>
      </w:r>
      <w:r w:rsidR="00AD6567" w:rsidRPr="00F43C02">
        <w:t>/m et entrée et sortie verticales de 100 cm</w:t>
      </w:r>
      <w:r w:rsidR="00AD6567" w:rsidRPr="00F43C02">
        <w:rPr>
          <w:vertAlign w:val="superscript"/>
        </w:rPr>
        <w:t>2</w:t>
      </w:r>
      <w:r w:rsidR="00AD6567" w:rsidRPr="00F43C02">
        <w:t>/m</w:t>
      </w:r>
      <w:r w:rsidR="00AD6567" w:rsidRPr="0032475E">
        <w:t>.</w:t>
      </w:r>
      <w:r w:rsidRPr="00CF5C33">
        <w:rPr>
          <w:rStyle w:val="OptieChar"/>
          <w:color w:val="auto"/>
        </w:rPr>
        <w:t>.</w:t>
      </w:r>
    </w:p>
    <w:p w14:paraId="58A3B1F6" w14:textId="40C54DEC" w:rsidR="00CF5C33" w:rsidRPr="00CF5C33" w:rsidRDefault="005E7409" w:rsidP="005E7409">
      <w:pPr>
        <w:pStyle w:val="81"/>
        <w:rPr>
          <w:rStyle w:val="OptieChar"/>
          <w:color w:val="auto"/>
        </w:rPr>
      </w:pPr>
      <w:r w:rsidRPr="00FD72DD">
        <w:rPr>
          <w:rStyle w:val="OptieChar"/>
        </w:rPr>
        <w:t>#</w:t>
      </w:r>
      <w:r w:rsidRPr="00CF5C33">
        <w:rPr>
          <w:rStyle w:val="OptieChar"/>
          <w:color w:val="auto"/>
        </w:rPr>
        <w:t xml:space="preserve">Application </w:t>
      </w:r>
      <w:r w:rsidR="00CF5C33" w:rsidRPr="00CF5C33">
        <w:rPr>
          <w:rStyle w:val="OptieChar"/>
          <w:color w:val="auto"/>
        </w:rPr>
        <w:t>avec enduit décoratif :</w:t>
      </w:r>
    </w:p>
    <w:p w14:paraId="1AEF1238" w14:textId="77777777" w:rsidR="00CF5C33" w:rsidRPr="00CF5C33" w:rsidRDefault="00CF5C33" w:rsidP="00CF5C33">
      <w:pPr>
        <w:pStyle w:val="81"/>
        <w:rPr>
          <w:rStyle w:val="OptieChar"/>
          <w:color w:val="auto"/>
        </w:rPr>
      </w:pPr>
      <w:r w:rsidRPr="00CF5C33">
        <w:rPr>
          <w:rStyle w:val="OptieChar"/>
          <w:color w:val="auto"/>
        </w:rPr>
        <w:t>Une attention particulière doit être portée aux points suivants :</w:t>
      </w:r>
    </w:p>
    <w:p w14:paraId="2B94550B" w14:textId="20D4EE7F" w:rsidR="00CF5C33" w:rsidRPr="00CF5C33" w:rsidRDefault="00CF5C33" w:rsidP="00CF5C33">
      <w:pPr>
        <w:pStyle w:val="81"/>
        <w:rPr>
          <w:rStyle w:val="OptieChar"/>
          <w:color w:val="auto"/>
        </w:rPr>
      </w:pPr>
      <w:r w:rsidRPr="00CF5C33">
        <w:rPr>
          <w:rStyle w:val="OptieChar"/>
          <w:color w:val="auto"/>
        </w:rPr>
        <w:t xml:space="preserve">- </w:t>
      </w:r>
      <w:r w:rsidR="005E7409">
        <w:rPr>
          <w:rStyle w:val="OptieChar"/>
          <w:color w:val="auto"/>
        </w:rPr>
        <w:tab/>
      </w:r>
      <w:r w:rsidRPr="00CF5C33">
        <w:rPr>
          <w:rStyle w:val="OptieChar"/>
          <w:color w:val="auto"/>
        </w:rPr>
        <w:t>Un joint de dilatation doit être installé aux endroits suivants : aux joints de dilatation de la structure ou du bâtiment (interrompre toutes les solives derrière le joint) ; lorsque des panneaux de matériaux différents se rejoignent ; à chaque séparation d'étage.</w:t>
      </w:r>
    </w:p>
    <w:p w14:paraId="38C562F8" w14:textId="10BA2670" w:rsidR="00CF5C33" w:rsidRPr="00CF5C33" w:rsidRDefault="00CF5C33" w:rsidP="00CF5C33">
      <w:pPr>
        <w:pStyle w:val="81"/>
        <w:rPr>
          <w:rStyle w:val="OptieChar"/>
          <w:color w:val="auto"/>
        </w:rPr>
      </w:pPr>
      <w:r w:rsidRPr="00CF5C33">
        <w:rPr>
          <w:rStyle w:val="OptieChar"/>
          <w:color w:val="auto"/>
        </w:rPr>
        <w:t xml:space="preserve">- </w:t>
      </w:r>
      <w:r w:rsidR="005E7409">
        <w:rPr>
          <w:rStyle w:val="OptieChar"/>
          <w:color w:val="auto"/>
        </w:rPr>
        <w:tab/>
        <w:t>Poser</w:t>
      </w:r>
      <w:r w:rsidRPr="00CF5C33">
        <w:rPr>
          <w:rStyle w:val="OptieChar"/>
          <w:color w:val="auto"/>
        </w:rPr>
        <w:t xml:space="preserve"> des joints de dilatation dans les angles des ouvertures de portes et de fenêtres. Les joints de dilatation sont espacés d'une distance maximale de … mètres.</w:t>
      </w:r>
    </w:p>
    <w:p w14:paraId="5446DE4E" w14:textId="04135B08" w:rsidR="00CF5C33" w:rsidRPr="00CF5C33" w:rsidRDefault="00643BB7" w:rsidP="00CF5C33">
      <w:pPr>
        <w:pStyle w:val="81"/>
        <w:rPr>
          <w:rStyle w:val="OptieChar"/>
          <w:color w:val="auto"/>
        </w:rPr>
      </w:pPr>
      <w:r w:rsidRPr="00CF5C33">
        <w:rPr>
          <w:rStyle w:val="OptieChar"/>
          <w:color w:val="auto"/>
        </w:rPr>
        <w:t xml:space="preserve">- </w:t>
      </w:r>
      <w:r w:rsidR="00CF5C33" w:rsidRPr="00CF5C33">
        <w:rPr>
          <w:rStyle w:val="OptieChar"/>
          <w:color w:val="auto"/>
        </w:rPr>
        <w:t xml:space="preserve"> …</w:t>
      </w:r>
    </w:p>
    <w:p w14:paraId="3DCB3160" w14:textId="77777777" w:rsidR="00CF5C33" w:rsidRPr="00CF5C33" w:rsidRDefault="00CF5C33" w:rsidP="00CF5C33">
      <w:pPr>
        <w:pStyle w:val="81"/>
        <w:rPr>
          <w:rStyle w:val="OptieChar"/>
          <w:color w:val="auto"/>
        </w:rPr>
      </w:pPr>
      <w:r w:rsidRPr="00CF5C33">
        <w:rPr>
          <w:rStyle w:val="OptieChar"/>
          <w:color w:val="auto"/>
        </w:rPr>
        <w:t>Ventilation :</w:t>
      </w:r>
    </w:p>
    <w:p w14:paraId="29873F7C" w14:textId="7A4BF5A6" w:rsidR="00E67085" w:rsidRPr="0032475E" w:rsidRDefault="00CF5C33" w:rsidP="00E67085">
      <w:pPr>
        <w:pStyle w:val="81"/>
      </w:pPr>
      <w:r w:rsidRPr="00CF5C33">
        <w:rPr>
          <w:rStyle w:val="OptieChar"/>
          <w:color w:val="auto"/>
        </w:rPr>
        <w:t xml:space="preserve">La façade est ventilée conformément aux instructions du </w:t>
      </w:r>
      <w:r w:rsidR="00E67085">
        <w:rPr>
          <w:rStyle w:val="OptieChar"/>
          <w:color w:val="auto"/>
        </w:rPr>
        <w:t xml:space="preserve">fabrikant, </w:t>
      </w:r>
      <w:r w:rsidR="00F43C02" w:rsidRPr="00F43C02">
        <w:t>cavité verticale ininterrompue min. de 200 cm</w:t>
      </w:r>
      <w:r w:rsidR="00F43C02" w:rsidRPr="00F43C02">
        <w:rPr>
          <w:vertAlign w:val="superscript"/>
        </w:rPr>
        <w:t>2</w:t>
      </w:r>
      <w:r w:rsidR="00F43C02" w:rsidRPr="00F43C02">
        <w:t>/m et entrée et sortie verticales de 100 cm</w:t>
      </w:r>
      <w:r w:rsidR="00F43C02" w:rsidRPr="00F43C02">
        <w:rPr>
          <w:vertAlign w:val="superscript"/>
        </w:rPr>
        <w:t>2</w:t>
      </w:r>
      <w:r w:rsidR="00F43C02" w:rsidRPr="00F43C02">
        <w:t>/m</w:t>
      </w:r>
      <w:r w:rsidR="00E67085" w:rsidRPr="0032475E">
        <w:t>.</w:t>
      </w:r>
    </w:p>
    <w:p w14:paraId="5C76C296" w14:textId="77777777" w:rsidR="00BF05CC" w:rsidRPr="00C46A28" w:rsidRDefault="00BF05CC" w:rsidP="00BF05CC">
      <w:pPr>
        <w:pStyle w:val="81"/>
        <w:rPr>
          <w:rStyle w:val="OptieChar"/>
          <w:color w:val="auto"/>
        </w:rPr>
      </w:pPr>
    </w:p>
    <w:p w14:paraId="79078E22" w14:textId="72B4CC67" w:rsidR="00CF22F8" w:rsidRPr="00340CDE" w:rsidRDefault="00CF22F8" w:rsidP="00CF22F8">
      <w:pPr>
        <w:pStyle w:val="Kop8"/>
        <w:spacing w:before="0" w:after="0"/>
        <w:rPr>
          <w:lang w:val="nl-BE"/>
        </w:rPr>
      </w:pPr>
      <w:r w:rsidRPr="00C86D6D">
        <w:rPr>
          <w:rStyle w:val="OfwelChar"/>
        </w:rPr>
        <w:t>Variant</w:t>
      </w:r>
      <w:r>
        <w:rPr>
          <w:rStyle w:val="OfwelChar"/>
        </w:rPr>
        <w:t>e</w:t>
      </w:r>
      <w:r w:rsidRPr="00C86D6D">
        <w:rPr>
          <w:rStyle w:val="OfwelChar"/>
        </w:rPr>
        <w:t xml:space="preserve"> 1</w:t>
      </w:r>
      <w:r w:rsidRPr="00340CDE">
        <w:rPr>
          <w:rStyle w:val="OptieChar"/>
          <w:lang w:val="nl-BE"/>
        </w:rPr>
        <w:t xml:space="preserve"> #</w:t>
      </w:r>
      <w:r w:rsidRPr="00340CDE">
        <w:rPr>
          <w:lang w:val="nl-BE"/>
        </w:rPr>
        <w:t>.42.10.</w:t>
      </w:r>
      <w:r w:rsidRPr="00340CDE">
        <w:rPr>
          <w:lang w:val="nl-BE"/>
        </w:rPr>
        <w:tab/>
      </w:r>
      <w:r w:rsidRPr="00761A68">
        <w:rPr>
          <w:lang w:val="nl-BE"/>
        </w:rPr>
        <w:t>Panneaux de façade sur sous-structure en aluminium</w:t>
      </w:r>
    </w:p>
    <w:p w14:paraId="31E4972D" w14:textId="5413739D" w:rsidR="00CF22F8" w:rsidRDefault="00CF22F8" w:rsidP="0065354A">
      <w:pPr>
        <w:pStyle w:val="81"/>
        <w:rPr>
          <w:lang w:val="en-US"/>
        </w:rPr>
      </w:pPr>
      <w:r>
        <w:tab/>
      </w:r>
      <w:r w:rsidRPr="00E251B0">
        <w:rPr>
          <w:lang w:val="en-US"/>
        </w:rPr>
        <w:t>Les panneaux de façade sont installés conformément aux instructions de mise en œuvre fournies dans la brochure du fabricant</w:t>
      </w:r>
      <w:r w:rsidRPr="00E251B0">
        <w:rPr>
          <w:rStyle w:val="MerkChar"/>
          <w:color w:val="auto"/>
          <w:lang w:val="en-US"/>
        </w:rPr>
        <w:t xml:space="preserve"> </w:t>
      </w:r>
      <w:r w:rsidR="000F5698">
        <w:rPr>
          <w:rFonts w:ascii="inherit" w:hAnsi="inherit" w:cs="Segoe UI"/>
          <w:color w:val="FF6600"/>
          <w:bdr w:val="none" w:sz="0" w:space="0" w:color="auto" w:frame="1"/>
          <w:lang w:val="en-US"/>
        </w:rPr>
        <w:t>“</w:t>
      </w:r>
      <w:r w:rsidR="00D865D3">
        <w:rPr>
          <w:rFonts w:ascii="inherit" w:hAnsi="inherit" w:cs="Segoe UI"/>
          <w:color w:val="FF6600"/>
          <w:bdr w:val="none" w:sz="0" w:space="0" w:color="auto" w:frame="1"/>
          <w:lang w:val="en-US"/>
        </w:rPr>
        <w:t>…</w:t>
      </w:r>
      <w:r w:rsidR="000F5698">
        <w:rPr>
          <w:rFonts w:ascii="inherit" w:hAnsi="inherit" w:cs="Segoe UI"/>
          <w:color w:val="FF6600"/>
          <w:bdr w:val="none" w:sz="0" w:space="0" w:color="auto" w:frame="1"/>
          <w:lang w:val="en-US"/>
        </w:rPr>
        <w:t>”</w:t>
      </w:r>
      <w:r w:rsidR="000F5698">
        <w:rPr>
          <w:rFonts w:ascii="Aptos" w:hAnsi="Aptos" w:cs="Segoe UI"/>
          <w:color w:val="242424"/>
          <w:bdr w:val="none" w:sz="0" w:space="0" w:color="auto" w:frame="1"/>
          <w:lang w:val="en-US"/>
        </w:rPr>
        <w:t>.</w:t>
      </w:r>
      <w:r w:rsidR="0065354A">
        <w:rPr>
          <w:rFonts w:ascii="Aptos" w:hAnsi="Aptos" w:cs="Segoe UI"/>
          <w:color w:val="242424"/>
          <w:bdr w:val="none" w:sz="0" w:space="0" w:color="auto" w:frame="1"/>
          <w:lang w:val="en-US"/>
        </w:rPr>
        <w:t xml:space="preserve"> </w:t>
      </w:r>
      <w:r w:rsidRPr="00E251B0">
        <w:rPr>
          <w:lang w:val="en-US"/>
        </w:rPr>
        <w:t>Il convient notamment de respecter les points suivants ;</w:t>
      </w:r>
    </w:p>
    <w:p w14:paraId="2C0D0C4C" w14:textId="0439BFBE" w:rsidR="00C3677C" w:rsidRPr="00C3677C" w:rsidRDefault="00C3677C" w:rsidP="00C3677C">
      <w:pPr>
        <w:pStyle w:val="81"/>
      </w:pPr>
      <w:r w:rsidRPr="00C3677C">
        <w:t>-</w:t>
      </w:r>
      <w:r>
        <w:tab/>
      </w:r>
      <w:r w:rsidRPr="00C3677C">
        <w:t xml:space="preserve">Les bords/extrémités de </w:t>
      </w:r>
      <w:r w:rsidRPr="00C70060">
        <w:rPr>
          <w:rStyle w:val="MerkChar"/>
        </w:rPr>
        <w:t>PermaBASE</w:t>
      </w:r>
      <w:r w:rsidRPr="00C70060">
        <w:t xml:space="preserve"> </w:t>
      </w:r>
      <w:r w:rsidRPr="00C3677C">
        <w:t xml:space="preserve">parallèles à la structure doivent être soutenus en continu. Si nécessaire, prévoir des cales supplémentaires pour assurer la bonne fixation de </w:t>
      </w:r>
      <w:r w:rsidRPr="00C70060">
        <w:rPr>
          <w:rStyle w:val="MerkChar"/>
        </w:rPr>
        <w:t>PermaBASE</w:t>
      </w:r>
      <w:r w:rsidRPr="00C3677C">
        <w:t>.</w:t>
      </w:r>
    </w:p>
    <w:p w14:paraId="36BE91D7" w14:textId="55709166" w:rsidR="00C3677C" w:rsidRPr="00C3677C" w:rsidRDefault="00C3677C" w:rsidP="00C3677C">
      <w:pPr>
        <w:pStyle w:val="81"/>
      </w:pPr>
      <w:r w:rsidRPr="00C3677C">
        <w:t>-</w:t>
      </w:r>
      <w:r>
        <w:tab/>
      </w:r>
      <w:r w:rsidRPr="00C3677C">
        <w:t xml:space="preserve">Ne jamais installer de panneaux de construction dont la longueur dépasse celle de deux profilés en aluminium ou plus. Adapter la longueur des panneaux de façade </w:t>
      </w:r>
      <w:r w:rsidR="004B5AEB" w:rsidRPr="008542E9">
        <w:rPr>
          <w:color w:val="FF6600"/>
        </w:rPr>
        <w:t>Swisspearl</w:t>
      </w:r>
      <w:r w:rsidR="004B5AEB" w:rsidRPr="008542E9">
        <w:t xml:space="preserve"> </w:t>
      </w:r>
      <w:r w:rsidRPr="00C3677C">
        <w:t>à celle des profilés du système de support.</w:t>
      </w:r>
    </w:p>
    <w:p w14:paraId="02D0E7C7" w14:textId="41D3AEF0" w:rsidR="00C3677C" w:rsidRPr="00C3677C" w:rsidRDefault="00C3677C" w:rsidP="00C3677C">
      <w:pPr>
        <w:pStyle w:val="81"/>
      </w:pPr>
      <w:r w:rsidRPr="00C3677C">
        <w:t>-</w:t>
      </w:r>
      <w:r>
        <w:tab/>
      </w:r>
      <w:r w:rsidRPr="00C3677C">
        <w:t>Un vide d'au moins 20 mm doit être ménagé entre l'arrière du panneau de construction et l'avant de l'isolant pour garantir une ventilation adéquate.</w:t>
      </w:r>
    </w:p>
    <w:p w14:paraId="55DB8694" w14:textId="1A01BA4E" w:rsidR="00CF22F8" w:rsidRPr="00340CDE" w:rsidRDefault="00CF22F8" w:rsidP="00CF22F8">
      <w:pPr>
        <w:pStyle w:val="Kop8"/>
        <w:spacing w:before="0" w:after="0"/>
        <w:rPr>
          <w:lang w:val="nl-BE"/>
        </w:rPr>
      </w:pPr>
      <w:r w:rsidRPr="00C86D6D">
        <w:rPr>
          <w:rStyle w:val="OfwelChar"/>
        </w:rPr>
        <w:t>Variant</w:t>
      </w:r>
      <w:r>
        <w:rPr>
          <w:rStyle w:val="OfwelChar"/>
        </w:rPr>
        <w:t>e</w:t>
      </w:r>
      <w:r w:rsidRPr="00C86D6D">
        <w:rPr>
          <w:rStyle w:val="OfwelChar"/>
        </w:rPr>
        <w:t xml:space="preserve"> 2</w:t>
      </w:r>
      <w:r w:rsidRPr="00340CDE">
        <w:rPr>
          <w:rStyle w:val="OptieChar"/>
          <w:lang w:val="nl-BE"/>
        </w:rPr>
        <w:t xml:space="preserve"> #</w:t>
      </w:r>
      <w:r w:rsidRPr="00340CDE">
        <w:rPr>
          <w:lang w:val="nl-BE"/>
        </w:rPr>
        <w:t>.42.</w:t>
      </w:r>
      <w:r>
        <w:rPr>
          <w:lang w:val="nl-BE"/>
        </w:rPr>
        <w:t>2</w:t>
      </w:r>
      <w:r w:rsidRPr="00340CDE">
        <w:rPr>
          <w:lang w:val="nl-BE"/>
        </w:rPr>
        <w:t>0.</w:t>
      </w:r>
      <w:r w:rsidRPr="00340CDE">
        <w:rPr>
          <w:lang w:val="nl-BE"/>
        </w:rPr>
        <w:tab/>
      </w:r>
      <w:r w:rsidRPr="00761A68">
        <w:rPr>
          <w:lang w:val="nl-BE"/>
        </w:rPr>
        <w:t xml:space="preserve">Panneaux de façade sur sous-structure en </w:t>
      </w:r>
      <w:r>
        <w:rPr>
          <w:lang w:val="nl-BE"/>
        </w:rPr>
        <w:t>bois</w:t>
      </w:r>
    </w:p>
    <w:p w14:paraId="522873BC" w14:textId="77777777" w:rsidR="007247D8" w:rsidRDefault="007247D8" w:rsidP="007247D8">
      <w:pPr>
        <w:pStyle w:val="81"/>
        <w:rPr>
          <w:lang w:val="en-US"/>
        </w:rPr>
      </w:pPr>
      <w:r>
        <w:tab/>
      </w:r>
      <w:r w:rsidRPr="00E251B0">
        <w:rPr>
          <w:lang w:val="en-US"/>
        </w:rPr>
        <w:t>Les panneaux de façade sont installés conformément aux instructions de mise en œuvre fournies dans la brochure du fabricant</w:t>
      </w:r>
      <w:r w:rsidRPr="00E251B0">
        <w:rPr>
          <w:rStyle w:val="MerkChar"/>
          <w:color w:val="auto"/>
          <w:lang w:val="en-US"/>
        </w:rPr>
        <w:t xml:space="preserve"> </w:t>
      </w:r>
      <w:r>
        <w:rPr>
          <w:rFonts w:ascii="inherit" w:hAnsi="inherit" w:cs="Segoe UI"/>
          <w:color w:val="FF6600"/>
          <w:bdr w:val="none" w:sz="0" w:space="0" w:color="auto" w:frame="1"/>
          <w:lang w:val="en-US"/>
        </w:rPr>
        <w:t>“…”</w:t>
      </w:r>
      <w:r>
        <w:rPr>
          <w:rFonts w:ascii="Aptos" w:hAnsi="Aptos" w:cs="Segoe UI"/>
          <w:color w:val="242424"/>
          <w:bdr w:val="none" w:sz="0" w:space="0" w:color="auto" w:frame="1"/>
          <w:lang w:val="en-US"/>
        </w:rPr>
        <w:t xml:space="preserve">. </w:t>
      </w:r>
      <w:r w:rsidRPr="00E251B0">
        <w:rPr>
          <w:lang w:val="en-US"/>
        </w:rPr>
        <w:t>Il convient notamment de respecter les points suivants ;</w:t>
      </w:r>
    </w:p>
    <w:p w14:paraId="0B642FE9" w14:textId="74ECDB85" w:rsidR="00CF22F8" w:rsidRPr="00E251B0" w:rsidRDefault="00CF22F8" w:rsidP="002D5AB2">
      <w:pPr>
        <w:pStyle w:val="82"/>
        <w:rPr>
          <w:lang w:val="en-US"/>
        </w:rPr>
      </w:pPr>
      <w:r w:rsidRPr="00E251B0">
        <w:rPr>
          <w:lang w:val="en-US"/>
        </w:rPr>
        <w:t>-</w:t>
      </w:r>
      <w:r w:rsidRPr="00E251B0">
        <w:rPr>
          <w:lang w:val="en-US"/>
        </w:rPr>
        <w:tab/>
        <w:t>Les lattes doivent avoir une épaisseur d'au moins 28 mm pour une ventilation efficace.</w:t>
      </w:r>
    </w:p>
    <w:p w14:paraId="1D8EAF66" w14:textId="77777777" w:rsidR="00CF22F8" w:rsidRPr="00E251B0" w:rsidRDefault="00CF22F8" w:rsidP="002D5AB2">
      <w:pPr>
        <w:pStyle w:val="82"/>
        <w:rPr>
          <w:lang w:val="en-US"/>
        </w:rPr>
      </w:pPr>
      <w:r w:rsidRPr="00E251B0">
        <w:rPr>
          <w:lang w:val="en-US"/>
        </w:rPr>
        <w:t>-</w:t>
      </w:r>
      <w:r w:rsidRPr="00E251B0">
        <w:rPr>
          <w:lang w:val="en-US"/>
        </w:rPr>
        <w:tab/>
        <w:t>Les liteaux doivent avoir une largeur minimale de 95 mm pour les liteaux de support à un joint et une épaisseur minimale de 45 mm pour les poteaux intermédiaires.</w:t>
      </w:r>
    </w:p>
    <w:p w14:paraId="05EBA6E9" w14:textId="77777777" w:rsidR="00CF22F8" w:rsidRPr="00E251B0" w:rsidRDefault="00CF22F8" w:rsidP="002D5AB2">
      <w:pPr>
        <w:pStyle w:val="82"/>
        <w:rPr>
          <w:lang w:val="en-US"/>
        </w:rPr>
      </w:pPr>
      <w:r w:rsidRPr="00E251B0">
        <w:rPr>
          <w:lang w:val="en-US"/>
        </w:rPr>
        <w:t>-</w:t>
      </w:r>
      <w:r w:rsidRPr="00E251B0">
        <w:rPr>
          <w:lang w:val="en-US"/>
        </w:rPr>
        <w:tab/>
        <w:t>Les ouvertures de joint entre les panneaux doivent avoir une largeur d'au moins 8 mm.</w:t>
      </w:r>
    </w:p>
    <w:p w14:paraId="3C6EFDBB" w14:textId="77777777" w:rsidR="00CF22F8" w:rsidRPr="00E251B0" w:rsidRDefault="00CF22F8" w:rsidP="00CF22F8">
      <w:pPr>
        <w:pStyle w:val="81"/>
        <w:spacing w:before="0" w:after="0"/>
        <w:ind w:left="0" w:firstLine="0"/>
        <w:rPr>
          <w:rStyle w:val="OfwelChar"/>
          <w:lang w:val="en-US"/>
        </w:rPr>
      </w:pPr>
      <w:r w:rsidRPr="00E251B0">
        <w:rPr>
          <w:rStyle w:val="OfwelChar"/>
          <w:lang w:val="en-US"/>
        </w:rPr>
        <w:t>Suite</w:t>
      </w:r>
    </w:p>
    <w:p w14:paraId="5E4FF16D" w14:textId="3BE1033E" w:rsidR="00C44DD5" w:rsidRPr="00E251B0" w:rsidRDefault="00C44DD5" w:rsidP="00C44DD5">
      <w:pPr>
        <w:tabs>
          <w:tab w:val="left" w:pos="1418"/>
          <w:tab w:val="left" w:pos="4253"/>
        </w:tabs>
        <w:ind w:left="3969" w:hanging="2835"/>
        <w:jc w:val="left"/>
        <w:rPr>
          <w:rFonts w:ascii="Arial" w:hAnsi="Arial" w:cs="Arial"/>
          <w:sz w:val="16"/>
          <w:szCs w:val="18"/>
          <w:lang w:val="en-US"/>
        </w:rPr>
      </w:pPr>
    </w:p>
    <w:p w14:paraId="4E56A5DA" w14:textId="77777777" w:rsidR="006F5DBA" w:rsidRPr="00E251B0" w:rsidRDefault="006F5DBA" w:rsidP="00195895">
      <w:pPr>
        <w:pStyle w:val="80"/>
        <w:spacing w:before="0" w:after="0"/>
        <w:rPr>
          <w:lang w:val="en-US"/>
        </w:rPr>
      </w:pPr>
      <w:bookmarkStart w:id="68" w:name="_Toc213560547"/>
      <w:bookmarkStart w:id="69" w:name="_Toc213560714"/>
      <w:bookmarkStart w:id="70" w:name="_Toc219608140"/>
    </w:p>
    <w:p w14:paraId="63F35548" w14:textId="77777777" w:rsidR="00011506" w:rsidRPr="00E251B0" w:rsidRDefault="00011506" w:rsidP="00011506">
      <w:pPr>
        <w:pStyle w:val="Kop5"/>
        <w:spacing w:before="0" w:after="0"/>
      </w:pPr>
      <w:bookmarkStart w:id="71" w:name="_Toc128825073"/>
      <w:bookmarkStart w:id="72" w:name="_Toc244576169"/>
      <w:r w:rsidRPr="00E251B0">
        <w:rPr>
          <w:rStyle w:val="Kop5BlauwChar"/>
        </w:rPr>
        <w:t>.50.</w:t>
      </w:r>
      <w:r w:rsidRPr="00E251B0">
        <w:tab/>
        <w:t>COORDINATION</w:t>
      </w:r>
    </w:p>
    <w:p w14:paraId="091B9CAD" w14:textId="4684257D" w:rsidR="00011506" w:rsidRPr="00E251B0" w:rsidRDefault="00011506" w:rsidP="00011506">
      <w:pPr>
        <w:pStyle w:val="Kop6"/>
        <w:spacing w:before="0" w:after="0"/>
        <w:rPr>
          <w:lang w:val="en-US"/>
        </w:rPr>
      </w:pPr>
      <w:r w:rsidRPr="00E251B0">
        <w:rPr>
          <w:lang w:val="en-US"/>
        </w:rPr>
        <w:t>.51.</w:t>
      </w:r>
      <w:r w:rsidRPr="00E251B0">
        <w:rPr>
          <w:lang w:val="en-US"/>
        </w:rPr>
        <w:tab/>
        <w:t>Avant livraison</w:t>
      </w:r>
      <w:r w:rsidR="003D4C6A" w:rsidRPr="00E251B0">
        <w:rPr>
          <w:lang w:val="en-US"/>
        </w:rPr>
        <w:t xml:space="preserve"> </w:t>
      </w:r>
      <w:r w:rsidRPr="00E251B0">
        <w:rPr>
          <w:lang w:val="en-US"/>
        </w:rPr>
        <w:t>:</w:t>
      </w:r>
      <w:bookmarkEnd w:id="71"/>
      <w:bookmarkEnd w:id="72"/>
    </w:p>
    <w:p w14:paraId="03565372" w14:textId="77777777" w:rsidR="00011506" w:rsidRPr="00E251B0" w:rsidRDefault="00011506" w:rsidP="00011506">
      <w:pPr>
        <w:pStyle w:val="80"/>
        <w:rPr>
          <w:lang w:val="en-US"/>
        </w:rPr>
      </w:pPr>
      <w:r w:rsidRPr="00E251B0">
        <w:rPr>
          <w:lang w:val="en-US"/>
        </w:rPr>
        <w:t>Avant de commander les éléments de façade et leurs accessoires, l'entrepreneur est tenu de vérifier s'ils peuvent être livrés dans les dimensions, le type, la couleur et le traitement de surface prescrits dans le dossier d'appel d'offres.</w:t>
      </w:r>
    </w:p>
    <w:p w14:paraId="21CBF18A" w14:textId="77777777" w:rsidR="00011506" w:rsidRPr="003B1E49" w:rsidRDefault="00011506" w:rsidP="00011506">
      <w:pPr>
        <w:pStyle w:val="80"/>
      </w:pPr>
      <w:r w:rsidRPr="003B1E49">
        <w:t>L'entrepreneur en revêtement de façade reçoit de l'architecte toutes les informations concernant :</w:t>
      </w:r>
    </w:p>
    <w:p w14:paraId="26FEB4BF" w14:textId="77777777" w:rsidR="004769B9" w:rsidRPr="002D1F86" w:rsidRDefault="004769B9" w:rsidP="004769B9">
      <w:pPr>
        <w:pStyle w:val="81FR"/>
        <w:spacing w:before="0" w:after="0"/>
      </w:pPr>
      <w:r w:rsidRPr="002D1F86">
        <w:t>-</w:t>
      </w:r>
      <w:r w:rsidRPr="002D1F86">
        <w:tab/>
        <w:t xml:space="preserve">La destination du bâtiment, sa hauteur, sa situation et son implantation, et, </w:t>
      </w:r>
      <w:r>
        <w:t>en</w:t>
      </w:r>
      <w:r w:rsidRPr="002D1F86">
        <w:t xml:space="preserve"> cas échéant, les conditions allégées ou renforcées quant aux règles de "Neige et Vent".</w:t>
      </w:r>
    </w:p>
    <w:p w14:paraId="1468C687" w14:textId="77777777" w:rsidR="004769B9" w:rsidRPr="002D1F86" w:rsidRDefault="004769B9" w:rsidP="004769B9">
      <w:pPr>
        <w:pStyle w:val="81FR"/>
        <w:spacing w:before="0" w:after="0"/>
      </w:pPr>
      <w:r w:rsidRPr="002D1F86">
        <w:t>-</w:t>
      </w:r>
      <w:r w:rsidRPr="002D1F86">
        <w:tab/>
        <w:t>Les caractéristiques particulières du milieu ambiant. P</w:t>
      </w:r>
      <w:r>
        <w:t>.</w:t>
      </w:r>
      <w:r w:rsidRPr="002D1F86">
        <w:t>ex</w:t>
      </w:r>
      <w:r>
        <w:t>.</w:t>
      </w:r>
      <w:r w:rsidRPr="002D1F86">
        <w:t xml:space="preserve"> : la proximité d'une usine avec émanations de vapeurs corrosives.</w:t>
      </w:r>
    </w:p>
    <w:p w14:paraId="1294D2EE" w14:textId="77777777" w:rsidR="004769B9" w:rsidRPr="002D1F86" w:rsidRDefault="004769B9" w:rsidP="004769B9">
      <w:pPr>
        <w:pStyle w:val="81FR"/>
        <w:spacing w:before="0" w:after="0"/>
      </w:pPr>
      <w:r w:rsidRPr="002D1F86">
        <w:t>-</w:t>
      </w:r>
      <w:r w:rsidRPr="002D1F86">
        <w:tab/>
        <w:t>Les dimensions et plus particulièrement la hauteur maximale du bâtiment.</w:t>
      </w:r>
    </w:p>
    <w:p w14:paraId="726CBC8A" w14:textId="77777777" w:rsidR="004769B9" w:rsidRPr="002D1F86" w:rsidRDefault="004769B9" w:rsidP="004769B9">
      <w:pPr>
        <w:pStyle w:val="81FR"/>
        <w:spacing w:before="0" w:after="0"/>
      </w:pPr>
      <w:r w:rsidRPr="002D1F86">
        <w:t>-</w:t>
      </w:r>
      <w:r w:rsidRPr="002D1F86">
        <w:tab/>
        <w:t>La marge quant aux modifications dimensionnelles.</w:t>
      </w:r>
    </w:p>
    <w:p w14:paraId="5089F04B" w14:textId="77777777" w:rsidR="004769B9" w:rsidRPr="002D1F86" w:rsidRDefault="004769B9" w:rsidP="004769B9">
      <w:pPr>
        <w:pStyle w:val="81FR"/>
        <w:spacing w:before="0" w:after="0"/>
      </w:pPr>
      <w:r w:rsidRPr="002D1F86">
        <w:t>-</w:t>
      </w:r>
      <w:r w:rsidRPr="002D1F86">
        <w:tab/>
        <w:t>Le positionnement et la répartition des joints de dilatation et de tassement de la structure.</w:t>
      </w:r>
    </w:p>
    <w:p w14:paraId="56D45851" w14:textId="77777777" w:rsidR="004769B9" w:rsidRPr="002D1F86" w:rsidRDefault="004769B9" w:rsidP="004769B9">
      <w:pPr>
        <w:pStyle w:val="81FR"/>
        <w:spacing w:before="0" w:after="0"/>
      </w:pPr>
      <w:r w:rsidRPr="002D1F86">
        <w:t>-</w:t>
      </w:r>
      <w:r w:rsidRPr="002D1F86">
        <w:tab/>
        <w:t>Chaque déformation que le gros œuvre peut subir sous l'effet des surcharges prévues.</w:t>
      </w:r>
    </w:p>
    <w:p w14:paraId="2B4D0AEC" w14:textId="77777777" w:rsidR="004769B9" w:rsidRPr="002D1F86" w:rsidRDefault="004769B9" w:rsidP="004769B9">
      <w:pPr>
        <w:pStyle w:val="81FR"/>
        <w:spacing w:before="0" w:after="0"/>
      </w:pPr>
      <w:r w:rsidRPr="002D1F86">
        <w:t>-</w:t>
      </w:r>
      <w:r w:rsidRPr="002D1F86">
        <w:tab/>
        <w:t>La mise à la terre de tous les éléments de façade.</w:t>
      </w:r>
    </w:p>
    <w:p w14:paraId="45A8BE00" w14:textId="77777777" w:rsidR="004769B9" w:rsidRPr="002D1F86" w:rsidRDefault="004769B9" w:rsidP="004769B9">
      <w:pPr>
        <w:pStyle w:val="81FR"/>
        <w:spacing w:before="0" w:after="0"/>
      </w:pPr>
      <w:r w:rsidRPr="002D1F86">
        <w:t>-</w:t>
      </w:r>
      <w:r w:rsidRPr="002D1F86">
        <w:tab/>
        <w:t>La distance entre les profilés porteurs (horizontaux et verticaux).</w:t>
      </w:r>
    </w:p>
    <w:p w14:paraId="758DDDAA" w14:textId="77777777" w:rsidR="004769B9" w:rsidRPr="002D1F86" w:rsidRDefault="004769B9" w:rsidP="004769B9">
      <w:pPr>
        <w:pStyle w:val="81FR"/>
        <w:spacing w:before="0" w:after="0"/>
      </w:pPr>
      <w:r w:rsidRPr="002D1F86">
        <w:lastRenderedPageBreak/>
        <w:t>-</w:t>
      </w:r>
      <w:r w:rsidRPr="002D1F86">
        <w:tab/>
        <w:t>La nature de la superstructure (gros œuvre).</w:t>
      </w:r>
    </w:p>
    <w:p w14:paraId="5E7DB087" w14:textId="77777777" w:rsidR="004769B9" w:rsidRPr="002D1F86" w:rsidRDefault="004769B9" w:rsidP="004769B9">
      <w:pPr>
        <w:pStyle w:val="81FR"/>
        <w:spacing w:before="0" w:after="0"/>
      </w:pPr>
      <w:r w:rsidRPr="002D1F86">
        <w:t>-</w:t>
      </w:r>
      <w:r w:rsidRPr="002D1F86">
        <w:tab/>
        <w:t>Les conditions éventuelles pour le démontage.</w:t>
      </w:r>
    </w:p>
    <w:p w14:paraId="16EA08EE" w14:textId="77777777" w:rsidR="004769B9" w:rsidRPr="002D1F86" w:rsidRDefault="004769B9" w:rsidP="004769B9">
      <w:pPr>
        <w:pStyle w:val="81FR"/>
        <w:spacing w:before="0" w:after="0"/>
      </w:pPr>
      <w:r w:rsidRPr="002D1F86">
        <w:t>-</w:t>
      </w:r>
      <w:r w:rsidRPr="002D1F86">
        <w:tab/>
        <w:t>Les éléments complémentaires de l'ossature à fournir par l'entrepreneur du revêtement de façade (poutrelles, traverses, enchevêtrure pour ouvertures).</w:t>
      </w:r>
    </w:p>
    <w:p w14:paraId="2B655CCB" w14:textId="77777777" w:rsidR="004769B9" w:rsidRPr="002D1F86" w:rsidRDefault="004769B9" w:rsidP="004769B9">
      <w:pPr>
        <w:pStyle w:val="81FR"/>
        <w:spacing w:before="0" w:after="0"/>
      </w:pPr>
      <w:r w:rsidRPr="002D1F86">
        <w:t>-</w:t>
      </w:r>
      <w:r w:rsidRPr="002D1F86">
        <w:tab/>
        <w:t>Exigences thermiques, hygrométriques et acoustiques applicables à la façade.</w:t>
      </w:r>
    </w:p>
    <w:p w14:paraId="6AA5926A" w14:textId="77777777" w:rsidR="004769B9" w:rsidRPr="00E251B0" w:rsidRDefault="004769B9" w:rsidP="004769B9">
      <w:pPr>
        <w:pStyle w:val="80"/>
        <w:rPr>
          <w:lang w:val="fr-BE"/>
        </w:rPr>
      </w:pPr>
      <w:r w:rsidRPr="00E251B0">
        <w:rPr>
          <w:lang w:val="fr-BE"/>
        </w:rPr>
        <w:t>L'entrepreneur du revêtement de façade présentera à l'architecte, préalablement à toute exécution,</w:t>
      </w:r>
    </w:p>
    <w:p w14:paraId="6CEECEF6" w14:textId="77777777" w:rsidR="004769B9" w:rsidRPr="002D1F86" w:rsidRDefault="004769B9" w:rsidP="004769B9">
      <w:pPr>
        <w:pStyle w:val="81FR"/>
        <w:spacing w:before="0" w:after="0"/>
      </w:pPr>
      <w:r w:rsidRPr="002D1F86">
        <w:t>-</w:t>
      </w:r>
      <w:r w:rsidRPr="002D1F86">
        <w:tab/>
        <w:t>Une palette de couleurs et des échantillons des plaques.</w:t>
      </w:r>
    </w:p>
    <w:p w14:paraId="2086A722" w14:textId="77777777" w:rsidR="004769B9" w:rsidRPr="002D1F86" w:rsidRDefault="004769B9" w:rsidP="004769B9">
      <w:pPr>
        <w:pStyle w:val="81FR"/>
        <w:spacing w:before="0" w:after="0"/>
      </w:pPr>
      <w:r w:rsidRPr="002D1F86">
        <w:t>-</w:t>
      </w:r>
      <w:r w:rsidRPr="002D1F86">
        <w:tab/>
        <w:t>Les attestations de garanties et autres attestations requises.</w:t>
      </w:r>
    </w:p>
    <w:p w14:paraId="68C68F40" w14:textId="77777777" w:rsidR="004769B9" w:rsidRPr="002D1F86" w:rsidRDefault="004769B9" w:rsidP="004769B9">
      <w:pPr>
        <w:pStyle w:val="81FR"/>
        <w:spacing w:before="0" w:after="0"/>
      </w:pPr>
      <w:r w:rsidRPr="002D1F86">
        <w:rPr>
          <w:rStyle w:val="OptionCar"/>
        </w:rPr>
        <w:t>#</w:t>
      </w:r>
      <w:r w:rsidRPr="002D1F86">
        <w:tab/>
        <w:t>Des échantillons qui doivent présenter l'aspect moyen, la couleur et l'état de surface de la livraison.</w:t>
      </w:r>
    </w:p>
    <w:p w14:paraId="24728A87" w14:textId="77777777" w:rsidR="004769B9" w:rsidRPr="00E251B0" w:rsidRDefault="004769B9" w:rsidP="004769B9">
      <w:pPr>
        <w:pStyle w:val="81"/>
        <w:rPr>
          <w:lang w:val="en-US"/>
        </w:rPr>
      </w:pPr>
      <w:r w:rsidRPr="00E251B0">
        <w:rPr>
          <w:lang w:val="en-US"/>
        </w:rPr>
        <w:t>-</w:t>
      </w:r>
      <w:r w:rsidRPr="00E251B0">
        <w:rPr>
          <w:lang w:val="en-US"/>
        </w:rPr>
        <w:tab/>
        <w:t xml:space="preserve">Exigences thermiques, hygrométriques et acoustiques pour les façades. </w:t>
      </w:r>
    </w:p>
    <w:p w14:paraId="593935AF" w14:textId="569F014E" w:rsidR="004769B9" w:rsidRPr="00E251B0" w:rsidRDefault="004769B9" w:rsidP="004769B9">
      <w:pPr>
        <w:pStyle w:val="Kop6"/>
        <w:spacing w:before="0" w:after="0"/>
        <w:rPr>
          <w:lang w:val="en-US"/>
        </w:rPr>
      </w:pPr>
      <w:r w:rsidRPr="00E251B0">
        <w:rPr>
          <w:lang w:val="en-US"/>
        </w:rPr>
        <w:t>.53.</w:t>
      </w:r>
      <w:r w:rsidRPr="00E251B0">
        <w:rPr>
          <w:lang w:val="en-US"/>
        </w:rPr>
        <w:tab/>
        <w:t>Pendant l’exécution</w:t>
      </w:r>
      <w:r w:rsidR="003D4C6A" w:rsidRPr="00E251B0">
        <w:rPr>
          <w:lang w:val="en-US"/>
        </w:rPr>
        <w:t xml:space="preserve"> </w:t>
      </w:r>
      <w:r w:rsidRPr="00E251B0">
        <w:rPr>
          <w:lang w:val="en-US"/>
        </w:rPr>
        <w:t>:</w:t>
      </w:r>
    </w:p>
    <w:p w14:paraId="0EC6DE77" w14:textId="2D01DF75" w:rsidR="00AE42D7" w:rsidRPr="00E251B0" w:rsidRDefault="00AE42D7" w:rsidP="00AE42D7">
      <w:pPr>
        <w:pStyle w:val="Kop7"/>
        <w:spacing w:before="0" w:after="0"/>
        <w:rPr>
          <w:lang w:val="en-US"/>
        </w:rPr>
      </w:pPr>
      <w:r w:rsidRPr="00E251B0">
        <w:rPr>
          <w:lang w:val="en-US"/>
        </w:rPr>
        <w:t>.53.20.</w:t>
      </w:r>
      <w:r w:rsidRPr="00E251B0">
        <w:rPr>
          <w:lang w:val="en-US"/>
        </w:rPr>
        <w:tab/>
        <w:t>Conditions préalables</w:t>
      </w:r>
      <w:r w:rsidR="003D4C6A" w:rsidRPr="00E251B0">
        <w:rPr>
          <w:lang w:val="en-US"/>
        </w:rPr>
        <w:t xml:space="preserve"> </w:t>
      </w:r>
      <w:r w:rsidRPr="00E251B0">
        <w:rPr>
          <w:lang w:val="en-US"/>
        </w:rPr>
        <w:t>:</w:t>
      </w:r>
    </w:p>
    <w:p w14:paraId="7E51421C" w14:textId="77777777" w:rsidR="00AE42D7" w:rsidRPr="00E251B0" w:rsidRDefault="00AE42D7" w:rsidP="00AE42D7">
      <w:pPr>
        <w:pStyle w:val="80"/>
        <w:rPr>
          <w:lang w:val="en-US"/>
        </w:rPr>
      </w:pPr>
      <w:r w:rsidRPr="00E251B0">
        <w:rPr>
          <w:lang w:val="en-US"/>
        </w:rPr>
        <w:t>La structure de support doit être suffisamment solide et épaisse pour pouvoir fixer en toute sécurité les éléments d'ancrage des plaques par rapport aux forces auxquelles elles seront soumises, à savoir, des forces de compression, de flexion, de cisaillement. Avant de commencer avec l'exécution, l'entrepreneur doit vérifier la stabilité générale de la construction de soutien.</w:t>
      </w:r>
    </w:p>
    <w:p w14:paraId="32CC28C4" w14:textId="77777777" w:rsidR="006D190E" w:rsidRPr="00E251B0" w:rsidRDefault="006D190E" w:rsidP="00195895">
      <w:pPr>
        <w:pStyle w:val="Kop5"/>
        <w:spacing w:before="0" w:after="0"/>
        <w:rPr>
          <w:rStyle w:val="Kop5BlauwChar"/>
        </w:rPr>
      </w:pPr>
    </w:p>
    <w:p w14:paraId="5D44AAC9" w14:textId="1F1DD345" w:rsidR="006F5DBA" w:rsidRPr="00E251B0" w:rsidRDefault="006F5DBA" w:rsidP="00195895">
      <w:pPr>
        <w:pStyle w:val="Kop5"/>
        <w:spacing w:before="0" w:after="0"/>
      </w:pPr>
      <w:r w:rsidRPr="00E251B0">
        <w:rPr>
          <w:rStyle w:val="Kop5BlauwChar"/>
        </w:rPr>
        <w:t>.60.</w:t>
      </w:r>
      <w:r w:rsidRPr="00E251B0">
        <w:tab/>
        <w:t>CONTROLE</w:t>
      </w:r>
      <w:r w:rsidR="005201E6" w:rsidRPr="00E251B0">
        <w:t xml:space="preserve"> ET AGREATION</w:t>
      </w:r>
    </w:p>
    <w:p w14:paraId="47D2742A" w14:textId="113DAD79" w:rsidR="00A50B71" w:rsidRPr="00E251B0" w:rsidRDefault="00A50B71" w:rsidP="00A50B71">
      <w:pPr>
        <w:pStyle w:val="Kop7"/>
        <w:spacing w:before="0" w:after="0"/>
        <w:rPr>
          <w:snapToGrid w:val="0"/>
          <w:lang w:val="en-US"/>
        </w:rPr>
      </w:pPr>
      <w:r w:rsidRPr="00E251B0">
        <w:rPr>
          <w:snapToGrid w:val="0"/>
          <w:lang w:val="en-US"/>
        </w:rPr>
        <w:t>.61.</w:t>
      </w:r>
      <w:r w:rsidRPr="00E251B0">
        <w:rPr>
          <w:snapToGrid w:val="0"/>
          <w:lang w:val="en-US"/>
        </w:rPr>
        <w:tab/>
        <w:t>Avant livraison</w:t>
      </w:r>
      <w:r w:rsidR="003D4C6A" w:rsidRPr="00E251B0">
        <w:rPr>
          <w:snapToGrid w:val="0"/>
          <w:lang w:val="en-US"/>
        </w:rPr>
        <w:t xml:space="preserve"> </w:t>
      </w:r>
      <w:r w:rsidRPr="00E251B0">
        <w:rPr>
          <w:snapToGrid w:val="0"/>
          <w:lang w:val="en-US"/>
        </w:rPr>
        <w:t>:</w:t>
      </w:r>
      <w:r w:rsidR="003D4C6A" w:rsidRPr="00E251B0">
        <w:rPr>
          <w:snapToGrid w:val="0"/>
          <w:lang w:val="en-US"/>
        </w:rPr>
        <w:t xml:space="preserve"> </w:t>
      </w:r>
      <w:r w:rsidRPr="00E251B0">
        <w:rPr>
          <w:snapToGrid w:val="0"/>
          <w:lang w:val="en-US"/>
        </w:rPr>
        <w:t xml:space="preserve"> </w:t>
      </w:r>
    </w:p>
    <w:p w14:paraId="21D963FC" w14:textId="265721FA" w:rsidR="004A5536" w:rsidRPr="00E251B0" w:rsidRDefault="0043173B" w:rsidP="00195895">
      <w:pPr>
        <w:pStyle w:val="81"/>
        <w:spacing w:before="0" w:after="0"/>
        <w:rPr>
          <w:lang w:val="en-US"/>
        </w:rPr>
      </w:pPr>
      <w:r w:rsidRPr="00E251B0">
        <w:rPr>
          <w:lang w:val="en-US"/>
        </w:rPr>
        <w:t>Le fabricant peut fournir un rapport EPD</w:t>
      </w:r>
      <w:r w:rsidR="004A5536" w:rsidRPr="00E251B0">
        <w:rPr>
          <w:lang w:val="en-US"/>
        </w:rPr>
        <w:t>.</w:t>
      </w:r>
    </w:p>
    <w:p w14:paraId="59432E45" w14:textId="0634A299" w:rsidR="0043173B" w:rsidRPr="00E251B0" w:rsidRDefault="0043173B" w:rsidP="0043173B">
      <w:pPr>
        <w:pStyle w:val="Kop7"/>
        <w:spacing w:before="0" w:after="0"/>
        <w:rPr>
          <w:snapToGrid w:val="0"/>
          <w:lang w:val="en-US"/>
        </w:rPr>
      </w:pPr>
      <w:r w:rsidRPr="00E251B0">
        <w:rPr>
          <w:snapToGrid w:val="0"/>
          <w:lang w:val="en-US"/>
        </w:rPr>
        <w:t>.61.60.</w:t>
      </w:r>
      <w:r w:rsidRPr="00E251B0">
        <w:rPr>
          <w:snapToGrid w:val="0"/>
          <w:lang w:val="en-US"/>
        </w:rPr>
        <w:tab/>
        <w:t>Epreuves</w:t>
      </w:r>
      <w:r w:rsidR="003D4C6A" w:rsidRPr="00E251B0">
        <w:rPr>
          <w:snapToGrid w:val="0"/>
          <w:lang w:val="en-US"/>
        </w:rPr>
        <w:t xml:space="preserve"> </w:t>
      </w:r>
      <w:r w:rsidRPr="00E251B0">
        <w:rPr>
          <w:snapToGrid w:val="0"/>
          <w:lang w:val="en-US"/>
        </w:rPr>
        <w:t>:</w:t>
      </w:r>
    </w:p>
    <w:p w14:paraId="0152F18D" w14:textId="77777777" w:rsidR="0043173B" w:rsidRPr="00E251B0" w:rsidRDefault="0043173B" w:rsidP="0043173B">
      <w:pPr>
        <w:pStyle w:val="80"/>
        <w:spacing w:before="0" w:after="0"/>
        <w:rPr>
          <w:highlight w:val="yellow"/>
          <w:lang w:val="en-US"/>
        </w:rPr>
      </w:pPr>
      <w:r w:rsidRPr="00E251B0">
        <w:rPr>
          <w:lang w:val="en-US"/>
        </w:rPr>
        <w:t>En cas de doute sur l'origine ou les propriétés d'un ou plusieurs composants, le client est autorisé à effectuer des tests préliminaires dans un laboratoire reconnu. Si les échantillons ne répondent pas aux exigences, tous les coûts de recherche sont à la charge de l'entrepreneur.</w:t>
      </w:r>
      <w:r w:rsidRPr="00E251B0">
        <w:rPr>
          <w:highlight w:val="yellow"/>
          <w:lang w:val="en-US"/>
        </w:rPr>
        <w:t>.</w:t>
      </w:r>
    </w:p>
    <w:p w14:paraId="66095196" w14:textId="2C4E7E6E" w:rsidR="0043173B" w:rsidRPr="00E251B0" w:rsidRDefault="0043173B" w:rsidP="0043173B">
      <w:pPr>
        <w:pStyle w:val="Kop6"/>
        <w:spacing w:before="0" w:after="0"/>
        <w:rPr>
          <w:lang w:val="en-US"/>
        </w:rPr>
      </w:pPr>
      <w:r w:rsidRPr="00E251B0">
        <w:rPr>
          <w:lang w:val="en-US"/>
        </w:rPr>
        <w:t>.63.</w:t>
      </w:r>
      <w:r w:rsidRPr="00E251B0">
        <w:rPr>
          <w:lang w:val="en-US"/>
        </w:rPr>
        <w:tab/>
        <w:t>Pendant l’exécution</w:t>
      </w:r>
      <w:r w:rsidR="003D4C6A" w:rsidRPr="00E251B0">
        <w:rPr>
          <w:lang w:val="en-US"/>
        </w:rPr>
        <w:t xml:space="preserve"> </w:t>
      </w:r>
      <w:r w:rsidRPr="00E251B0">
        <w:rPr>
          <w:lang w:val="en-US"/>
        </w:rPr>
        <w:t>:</w:t>
      </w:r>
    </w:p>
    <w:p w14:paraId="0E8BDD82" w14:textId="77777777" w:rsidR="0043173B" w:rsidRPr="00E251B0" w:rsidRDefault="0043173B" w:rsidP="0043173B">
      <w:pPr>
        <w:pStyle w:val="81"/>
        <w:rPr>
          <w:lang w:val="en-US"/>
        </w:rPr>
      </w:pPr>
      <w:r w:rsidRPr="00E251B0">
        <w:rPr>
          <w:lang w:val="en-US"/>
        </w:rPr>
        <w:t>L'entrepreneur doit veiller à ce que la ligne visuelle des extrémités des plaques, des joints et des fixations soit respectée.</w:t>
      </w:r>
    </w:p>
    <w:p w14:paraId="6B79AA04" w14:textId="6E7123F8" w:rsidR="00D31DE1" w:rsidRPr="00D31DE1" w:rsidRDefault="00D31DE1" w:rsidP="00195895">
      <w:pPr>
        <w:pStyle w:val="Kop6"/>
        <w:spacing w:before="0" w:after="0"/>
        <w:rPr>
          <w:rStyle w:val="OptieChar"/>
          <w:color w:val="auto"/>
          <w:lang w:val="nl-BE"/>
        </w:rPr>
      </w:pPr>
      <w:r w:rsidRPr="00FA19B4">
        <w:rPr>
          <w:lang w:val="nl-BE"/>
        </w:rPr>
        <w:t>.65.</w:t>
      </w:r>
      <w:r w:rsidRPr="00FA19B4">
        <w:rPr>
          <w:lang w:val="nl-BE"/>
        </w:rPr>
        <w:tab/>
      </w:r>
      <w:r w:rsidR="00D53744">
        <w:rPr>
          <w:lang w:val="nl-BE"/>
        </w:rPr>
        <w:t xml:space="preserve">Après l’exécution </w:t>
      </w:r>
      <w:r w:rsidRPr="00FA19B4">
        <w:rPr>
          <w:lang w:val="nl-BE"/>
        </w:rPr>
        <w:t>:</w:t>
      </w:r>
    </w:p>
    <w:p w14:paraId="357C4447" w14:textId="77777777" w:rsidR="002D487F" w:rsidRPr="00FA19B4" w:rsidRDefault="002D487F" w:rsidP="00195895">
      <w:pPr>
        <w:pStyle w:val="80"/>
        <w:spacing w:before="0" w:after="0"/>
        <w:rPr>
          <w:rStyle w:val="OptieChar"/>
        </w:rPr>
      </w:pPr>
      <w:r w:rsidRPr="00FA19B4">
        <w:rPr>
          <w:rStyle w:val="OptieChar"/>
          <w:highlight w:val="yellow"/>
        </w:rPr>
        <w:t>…</w:t>
      </w:r>
    </w:p>
    <w:p w14:paraId="7B543620" w14:textId="77777777" w:rsidR="007D63C7" w:rsidRPr="00092FD4" w:rsidRDefault="00F15859" w:rsidP="00195895">
      <w:pPr>
        <w:pStyle w:val="Lijn"/>
        <w:spacing w:before="0" w:after="0"/>
      </w:pPr>
      <w:bookmarkStart w:id="73" w:name="_Toc156616433"/>
      <w:bookmarkStart w:id="74" w:name="_Toc156616473"/>
      <w:bookmarkStart w:id="75" w:name="_Toc158789917"/>
      <w:r>
        <w:rPr>
          <w:noProof/>
        </w:rPr>
        <w:pict w14:anchorId="60C4E193">
          <v:rect id="_x0000_i1032" alt="" style="width:453.6pt;height:.05pt;mso-width-percent:0;mso-height-percent:0;mso-width-percent:0;mso-height-percent:0" o:hralign="center" o:hrstd="t" o:hr="t" fillcolor="#aca899" stroked="f"/>
        </w:pict>
      </w:r>
    </w:p>
    <w:bookmarkEnd w:id="73"/>
    <w:bookmarkEnd w:id="74"/>
    <w:bookmarkEnd w:id="75"/>
    <w:p w14:paraId="5DF2F082" w14:textId="60B10163" w:rsidR="007D63C7" w:rsidRPr="00E251B0" w:rsidRDefault="00D43653" w:rsidP="00195895">
      <w:pPr>
        <w:pStyle w:val="Lijn"/>
        <w:spacing w:before="0" w:after="0"/>
        <w:rPr>
          <w:lang w:val="en-US"/>
        </w:rPr>
      </w:pPr>
      <w:r w:rsidRPr="00E251B0">
        <w:rPr>
          <w:rFonts w:ascii="Arial" w:eastAsia="Times" w:hAnsi="Arial"/>
          <w:b/>
          <w:bCs/>
          <w:color w:val="auto"/>
          <w:spacing w:val="0"/>
          <w:sz w:val="18"/>
          <w:lang w:val="en-US"/>
        </w:rPr>
        <w:t>Applications variantes possibles ou suggestions de la société Swisspearl</w:t>
      </w:r>
      <w:r w:rsidR="00F15859">
        <w:rPr>
          <w:noProof/>
        </w:rPr>
        <w:pict w14:anchorId="4CB73902">
          <v:rect id="_x0000_i1031" alt="" style="width:453.6pt;height:.05pt;mso-width-percent:0;mso-height-percent:0;mso-width-percent:0;mso-height-percent:0" o:hralign="center" o:hrstd="t" o:hr="t" fillcolor="#aca899" stroked="f"/>
        </w:pict>
      </w:r>
    </w:p>
    <w:p w14:paraId="2F7F44ED" w14:textId="67F782DA" w:rsidR="00D43653" w:rsidRDefault="00D43653" w:rsidP="00603268">
      <w:pPr>
        <w:pStyle w:val="81"/>
      </w:pPr>
      <w:r w:rsidRPr="00E251B0">
        <w:rPr>
          <w:lang w:val="en-US"/>
        </w:rPr>
        <w:t xml:space="preserve">- </w:t>
      </w:r>
      <w:r w:rsidRPr="00E251B0">
        <w:rPr>
          <w:lang w:val="en-US"/>
        </w:rPr>
        <w:tab/>
      </w:r>
      <w:r w:rsidR="00603268" w:rsidRPr="00603268">
        <w:rPr>
          <w:lang w:val="en-US"/>
        </w:rPr>
        <w:t>Les panneaux Permabase peuvent également servir de supports pour les cloisons intérieures, pour la pose de carrelage, etc. Consultez le fournisseur des panneaux de construction pour les instructions d'installation</w:t>
      </w:r>
      <w:r>
        <w:t>.</w:t>
      </w:r>
    </w:p>
    <w:bookmarkEnd w:id="68"/>
    <w:bookmarkEnd w:id="69"/>
    <w:bookmarkEnd w:id="70"/>
    <w:p w14:paraId="5C6A38E5" w14:textId="77777777" w:rsidR="009315D2" w:rsidRPr="00FA19B4" w:rsidRDefault="00F15859" w:rsidP="009315D2">
      <w:pPr>
        <w:pStyle w:val="Lijn"/>
        <w:spacing w:before="0" w:after="0"/>
      </w:pPr>
      <w:r>
        <w:rPr>
          <w:noProof/>
        </w:rPr>
        <w:pict w14:anchorId="56A18894">
          <v:rect id="_x0000_i1030" alt="" style="width:453.6pt;height:.05pt;mso-width-percent:0;mso-height-percent:0;mso-width-percent:0;mso-height-percent:0" o:hralign="center" o:hrstd="t" o:hr="t" fillcolor="#aca899" stroked="f"/>
        </w:pict>
      </w:r>
    </w:p>
    <w:p w14:paraId="38ACAD4E" w14:textId="5B84B794" w:rsidR="006D190E" w:rsidRPr="00FA19B4" w:rsidRDefault="006D190E" w:rsidP="00195895">
      <w:pPr>
        <w:pStyle w:val="Kop1"/>
        <w:spacing w:before="0" w:after="0"/>
        <w:rPr>
          <w:lang w:val="nl-BE"/>
        </w:rPr>
      </w:pPr>
      <w:r>
        <w:rPr>
          <w:lang w:val="nl-BE"/>
        </w:rPr>
        <w:t xml:space="preserve">SWISSPEARL </w:t>
      </w:r>
      <w:r w:rsidRPr="00FA19B4">
        <w:rPr>
          <w:lang w:val="nl-BE"/>
        </w:rPr>
        <w:t>-</w:t>
      </w:r>
      <w:r>
        <w:rPr>
          <w:lang w:val="nl-BE"/>
        </w:rPr>
        <w:t xml:space="preserve"> </w:t>
      </w:r>
      <w:r w:rsidR="000E27D6" w:rsidRPr="00C03EA8">
        <w:rPr>
          <w:lang w:val="fr-BE" w:eastAsia="ar-SA"/>
        </w:rPr>
        <w:t>postes pour le métré</w:t>
      </w:r>
    </w:p>
    <w:p w14:paraId="5AB279C6" w14:textId="77777777" w:rsidR="009315D2" w:rsidRPr="00FA19B4" w:rsidRDefault="00F15859" w:rsidP="009315D2">
      <w:pPr>
        <w:pStyle w:val="Lijn"/>
        <w:spacing w:before="0" w:after="0"/>
      </w:pPr>
      <w:r>
        <w:rPr>
          <w:noProof/>
        </w:rPr>
        <w:pict w14:anchorId="12C3744A">
          <v:rect id="_x0000_i1029" alt="" style="width:453.6pt;height:.05pt;mso-width-percent:0;mso-height-percent:0;mso-width-percent:0;mso-height-percent:0" o:hralign="center" o:hrstd="t" o:hr="t" fillcolor="#aca899" stroked="f"/>
        </w:pict>
      </w:r>
    </w:p>
    <w:p w14:paraId="2C8D9FEF" w14:textId="77777777" w:rsidR="00B176FA" w:rsidRPr="00FA19B4" w:rsidRDefault="00B176FA" w:rsidP="00B176FA">
      <w:pPr>
        <w:pStyle w:val="Merk2"/>
        <w:spacing w:before="0" w:after="0"/>
      </w:pPr>
      <w:r>
        <w:rPr>
          <w:rStyle w:val="Merk1Char"/>
        </w:rPr>
        <w:t xml:space="preserve">Swisspearl PermaBASE </w:t>
      </w:r>
      <w:r>
        <w:t>–</w:t>
      </w:r>
      <w:r w:rsidRPr="00FA19B4">
        <w:t xml:space="preserve"> </w:t>
      </w:r>
      <w:r>
        <w:t>plaques</w:t>
      </w:r>
      <w:r w:rsidRPr="00762CFA">
        <w:t xml:space="preserve"> de construction à base de ciment</w:t>
      </w:r>
      <w:r>
        <w:t xml:space="preserve"> avec granules de PS</w:t>
      </w:r>
      <w:r w:rsidRPr="00762CFA">
        <w:t>, renforcé d’un voile de fibres de verre,</w:t>
      </w:r>
      <w:r>
        <w:t xml:space="preserve"> comme </w:t>
      </w:r>
      <w:r w:rsidRPr="0027778A">
        <w:t xml:space="preserve">support pour plaquettes de parement, enduit décoratif </w:t>
      </w:r>
      <w:r>
        <w:t>…</w:t>
      </w:r>
    </w:p>
    <w:p w14:paraId="51E2FDA9" w14:textId="4E15D289" w:rsidR="00983DE8" w:rsidRPr="00FA19B4" w:rsidRDefault="00983DE8" w:rsidP="00983DE8">
      <w:pPr>
        <w:pStyle w:val="Kop4"/>
        <w:spacing w:before="0" w:after="0"/>
        <w:rPr>
          <w:lang w:val="nl-BE"/>
        </w:rPr>
      </w:pPr>
      <w:r w:rsidRPr="00CF0C9B">
        <w:rPr>
          <w:rStyle w:val="Post"/>
          <w:noProof w:val="0"/>
          <w:lang w:val="nl-BE"/>
        </w:rPr>
        <w:t>P1</w:t>
      </w:r>
      <w:r w:rsidRPr="00CF0C9B">
        <w:rPr>
          <w:lang w:val="nl-BE"/>
        </w:rPr>
        <w:tab/>
      </w:r>
      <w:r w:rsidR="009D6F87">
        <w:t>plaques</w:t>
      </w:r>
      <w:r w:rsidR="009D6F87" w:rsidRPr="00762CFA">
        <w:t xml:space="preserve"> de construction</w:t>
      </w:r>
      <w:r w:rsidRPr="00CF0C9B">
        <w:rPr>
          <w:lang w:val="nl-BE"/>
        </w:rPr>
        <w:t>, [dimension] [couleur]</w:t>
      </w:r>
      <w:r w:rsidRPr="00CF0C9B">
        <w:rPr>
          <w:rStyle w:val="MeetChar"/>
          <w:lang w:val="nl-BE"/>
        </w:rPr>
        <w:tab/>
      </w:r>
      <w:r>
        <w:rPr>
          <w:rStyle w:val="MeetChar"/>
          <w:lang w:val="nl-BE"/>
        </w:rPr>
        <w:t>QP</w:t>
      </w:r>
      <w:r w:rsidRPr="00CF0C9B">
        <w:rPr>
          <w:rStyle w:val="MeetChar"/>
          <w:lang w:val="nl-BE"/>
        </w:rPr>
        <w:tab/>
        <w:t>[m²]</w:t>
      </w:r>
    </w:p>
    <w:p w14:paraId="0C2A1843" w14:textId="77777777" w:rsidR="00983DE8" w:rsidRPr="00E251B0" w:rsidRDefault="00983DE8" w:rsidP="00983DE8">
      <w:pPr>
        <w:pStyle w:val="Kop4"/>
        <w:spacing w:before="0" w:after="0"/>
        <w:rPr>
          <w:rStyle w:val="MeetChar"/>
          <w:lang w:val="en-US"/>
        </w:rPr>
      </w:pPr>
      <w:r w:rsidRPr="00E251B0">
        <w:rPr>
          <w:rStyle w:val="Post"/>
          <w:lang w:val="en-US"/>
        </w:rPr>
        <w:t>P2</w:t>
      </w:r>
      <w:r w:rsidRPr="00E251B0">
        <w:rPr>
          <w:lang w:val="en-US"/>
        </w:rPr>
        <w:tab/>
        <w:t>Sous-structure [matériaux]</w:t>
      </w:r>
      <w:r w:rsidRPr="00E251B0">
        <w:rPr>
          <w:rStyle w:val="MeetChar"/>
          <w:lang w:val="en-US"/>
        </w:rPr>
        <w:tab/>
        <w:t>PM</w:t>
      </w:r>
      <w:r w:rsidRPr="00E251B0">
        <w:rPr>
          <w:rStyle w:val="MeetChar"/>
          <w:lang w:val="en-US"/>
        </w:rPr>
        <w:tab/>
        <w:t>[1]</w:t>
      </w:r>
    </w:p>
    <w:p w14:paraId="45F169FA" w14:textId="516E65C7" w:rsidR="00983DE8" w:rsidRPr="00E251B0" w:rsidRDefault="00983DE8" w:rsidP="00983DE8">
      <w:pPr>
        <w:pStyle w:val="Kop4"/>
        <w:spacing w:before="0" w:after="0"/>
        <w:rPr>
          <w:rStyle w:val="MeetChar"/>
          <w:lang w:val="en-US"/>
        </w:rPr>
      </w:pPr>
      <w:r w:rsidRPr="00E251B0">
        <w:rPr>
          <w:rStyle w:val="Post"/>
          <w:lang w:val="en-US"/>
        </w:rPr>
        <w:t>P3</w:t>
      </w:r>
      <w:r w:rsidRPr="00E251B0">
        <w:rPr>
          <w:lang w:val="en-US"/>
        </w:rPr>
        <w:tab/>
        <w:t>Isolation [matériaux] [épaiseur]</w:t>
      </w:r>
      <w:r w:rsidRPr="00E251B0">
        <w:rPr>
          <w:rStyle w:val="MeetChar"/>
          <w:lang w:val="en-US"/>
        </w:rPr>
        <w:tab/>
        <w:t>PM</w:t>
      </w:r>
      <w:r w:rsidRPr="00E251B0">
        <w:rPr>
          <w:rStyle w:val="MeetChar"/>
          <w:lang w:val="en-US"/>
        </w:rPr>
        <w:tab/>
        <w:t>[1]</w:t>
      </w:r>
    </w:p>
    <w:p w14:paraId="597B7908" w14:textId="77777777" w:rsidR="00983DE8" w:rsidRPr="00E251B0" w:rsidRDefault="00983DE8" w:rsidP="00983DE8">
      <w:pPr>
        <w:pStyle w:val="Kop4"/>
        <w:spacing w:before="0" w:after="0"/>
        <w:rPr>
          <w:lang w:val="en-US"/>
        </w:rPr>
      </w:pPr>
      <w:r w:rsidRPr="00E251B0">
        <w:rPr>
          <w:rStyle w:val="Post"/>
          <w:lang w:val="en-US"/>
        </w:rPr>
        <w:t>P4</w:t>
      </w:r>
      <w:r w:rsidRPr="00E251B0">
        <w:rPr>
          <w:lang w:val="en-US"/>
        </w:rPr>
        <w:tab/>
        <w:t>Fixations mecaniques [type]</w:t>
      </w:r>
      <w:r w:rsidRPr="00E251B0">
        <w:rPr>
          <w:rStyle w:val="MeetChar"/>
          <w:lang w:val="en-US"/>
        </w:rPr>
        <w:tab/>
        <w:t>PM</w:t>
      </w:r>
      <w:r w:rsidRPr="00E251B0">
        <w:rPr>
          <w:rStyle w:val="MeetChar"/>
          <w:lang w:val="en-US"/>
        </w:rPr>
        <w:tab/>
        <w:t>[1]</w:t>
      </w:r>
    </w:p>
    <w:p w14:paraId="23B990F7" w14:textId="0C0F80AD" w:rsidR="00D12BAE" w:rsidRPr="00FA19B4" w:rsidRDefault="00D12BAE" w:rsidP="00195895">
      <w:pPr>
        <w:pStyle w:val="Kop4"/>
        <w:spacing w:before="0" w:after="0"/>
        <w:rPr>
          <w:lang w:val="nl-BE"/>
        </w:rPr>
      </w:pPr>
      <w:r w:rsidRPr="00FA19B4">
        <w:rPr>
          <w:rStyle w:val="Post"/>
          <w:noProof w:val="0"/>
          <w:lang w:val="nl-BE"/>
        </w:rPr>
        <w:t>P</w:t>
      </w:r>
      <w:r>
        <w:rPr>
          <w:rStyle w:val="Post"/>
          <w:noProof w:val="0"/>
          <w:lang w:val="nl-BE"/>
        </w:rPr>
        <w:t>5</w:t>
      </w:r>
      <w:r w:rsidRPr="00FA19B4">
        <w:rPr>
          <w:lang w:val="nl-BE"/>
        </w:rPr>
        <w:tab/>
      </w:r>
      <w:r w:rsidR="00983DE8">
        <w:rPr>
          <w:lang w:val="nl-BE"/>
        </w:rPr>
        <w:t>Système de collage</w:t>
      </w:r>
      <w:r w:rsidRPr="00FA19B4">
        <w:rPr>
          <w:lang w:val="nl-BE"/>
        </w:rPr>
        <w:t xml:space="preserve"> [type]</w:t>
      </w:r>
      <w:r w:rsidRPr="00FA19B4">
        <w:rPr>
          <w:rStyle w:val="MeetChar"/>
          <w:lang w:val="nl-BE"/>
        </w:rPr>
        <w:tab/>
        <w:t>PM</w:t>
      </w:r>
      <w:r w:rsidRPr="00FA19B4">
        <w:rPr>
          <w:rStyle w:val="MeetChar"/>
          <w:lang w:val="nl-BE"/>
        </w:rPr>
        <w:tab/>
        <w:t>[1]</w:t>
      </w:r>
    </w:p>
    <w:p w14:paraId="5AECB95A" w14:textId="29495892" w:rsidR="00D12BAE" w:rsidRPr="00FA19B4" w:rsidRDefault="00D12BAE" w:rsidP="00195895">
      <w:pPr>
        <w:pStyle w:val="Kop4"/>
        <w:spacing w:before="0" w:after="0"/>
        <w:rPr>
          <w:lang w:val="nl-BE"/>
        </w:rPr>
      </w:pPr>
      <w:r w:rsidRPr="00FA19B4">
        <w:rPr>
          <w:rStyle w:val="OptieChar"/>
          <w:lang w:val="nl-BE"/>
        </w:rPr>
        <w:t>#</w:t>
      </w:r>
      <w:r w:rsidRPr="00FA19B4">
        <w:rPr>
          <w:rStyle w:val="Post"/>
          <w:noProof w:val="0"/>
          <w:lang w:val="nl-BE"/>
        </w:rPr>
        <w:t>P</w:t>
      </w:r>
      <w:r w:rsidR="009D6F87">
        <w:rPr>
          <w:rStyle w:val="Post"/>
          <w:noProof w:val="0"/>
          <w:lang w:val="nl-BE"/>
        </w:rPr>
        <w:t>6</w:t>
      </w:r>
      <w:r w:rsidRPr="00FA19B4">
        <w:rPr>
          <w:lang w:val="nl-BE"/>
        </w:rPr>
        <w:tab/>
      </w:r>
      <w:r w:rsidRPr="00FA19B4">
        <w:rPr>
          <w:highlight w:val="yellow"/>
          <w:lang w:val="nl-BE"/>
        </w:rPr>
        <w:t>…</w:t>
      </w:r>
      <w:r w:rsidRPr="00FA19B4">
        <w:rPr>
          <w:rStyle w:val="MeetChar"/>
          <w:lang w:val="nl-BE"/>
        </w:rPr>
        <w:tab/>
        <w:t>PM</w:t>
      </w:r>
      <w:r w:rsidRPr="00FA19B4">
        <w:rPr>
          <w:rStyle w:val="MeetChar"/>
          <w:lang w:val="nl-BE"/>
        </w:rPr>
        <w:tab/>
        <w:t>[1]</w:t>
      </w:r>
    </w:p>
    <w:p w14:paraId="37079745" w14:textId="77777777" w:rsidR="009315D2" w:rsidRDefault="00F15859" w:rsidP="009315D2">
      <w:pPr>
        <w:pStyle w:val="Lijn"/>
        <w:spacing w:before="0" w:after="0"/>
      </w:pPr>
      <w:r>
        <w:rPr>
          <w:noProof/>
        </w:rPr>
        <w:pict w14:anchorId="57C1797C">
          <v:rect id="_x0000_i1028" alt="" style="width:453.6pt;height:.05pt;mso-width-percent:0;mso-height-percent:0;mso-width-percent:0;mso-height-percent:0" o:hralign="center" o:hrstd="t" o:hr="t" fillcolor="#aca899" stroked="f"/>
        </w:pict>
      </w:r>
    </w:p>
    <w:p w14:paraId="6C7DB2FA" w14:textId="77777777" w:rsidR="00895CB0" w:rsidRPr="00FA19B4" w:rsidRDefault="00895CB0" w:rsidP="00895CB0">
      <w:pPr>
        <w:pStyle w:val="Kop1"/>
        <w:spacing w:before="0" w:after="0"/>
        <w:rPr>
          <w:lang w:val="nl-BE"/>
        </w:rPr>
      </w:pPr>
      <w:r>
        <w:rPr>
          <w:lang w:val="nl-BE"/>
        </w:rPr>
        <w:t xml:space="preserve">Normes et documents de référence </w:t>
      </w:r>
    </w:p>
    <w:p w14:paraId="2D480E97" w14:textId="77777777" w:rsidR="00895CB0" w:rsidRPr="00FA19B4" w:rsidRDefault="00F15859" w:rsidP="00895CB0">
      <w:pPr>
        <w:pStyle w:val="Lijn"/>
        <w:spacing w:before="0" w:after="0"/>
      </w:pPr>
      <w:r>
        <w:rPr>
          <w:noProof/>
        </w:rPr>
        <w:pict w14:anchorId="7D59EB7D">
          <v:rect id="_x0000_i1027" alt="" style="width:453.6pt;height:.05pt;mso-width-percent:0;mso-height-percent:0;mso-width-percent:0;mso-height-percent:0" o:hralign="center" o:hrstd="t" o:hr="t" fillcolor="#aca899" stroked="f"/>
        </w:pict>
      </w:r>
    </w:p>
    <w:p w14:paraId="406494BE" w14:textId="77777777" w:rsidR="00895CB0" w:rsidRPr="00137733" w:rsidRDefault="00895CB0" w:rsidP="00895CB0">
      <w:pPr>
        <w:pStyle w:val="Kop7"/>
        <w:spacing w:before="0" w:after="0"/>
        <w:rPr>
          <w:lang w:val="nl-BE"/>
        </w:rPr>
      </w:pPr>
      <w:r w:rsidRPr="00137733">
        <w:rPr>
          <w:lang w:val="nl-BE"/>
        </w:rPr>
        <w:t>.30.30</w:t>
      </w:r>
      <w:r w:rsidRPr="00137733">
        <w:rPr>
          <w:lang w:val="nl-BE"/>
        </w:rPr>
        <w:tab/>
        <w:t>Normes et documents de références:</w:t>
      </w:r>
    </w:p>
    <w:p w14:paraId="6DAB075A" w14:textId="77777777" w:rsidR="00895CB0" w:rsidRPr="00E251B0" w:rsidRDefault="00895CB0" w:rsidP="00895CB0">
      <w:pPr>
        <w:pStyle w:val="83Normen"/>
        <w:spacing w:before="0" w:after="0"/>
        <w:rPr>
          <w:lang w:val="en-US"/>
        </w:rPr>
      </w:pPr>
      <w:r w:rsidRPr="00E251B0">
        <w:rPr>
          <w:color w:val="FF0000"/>
          <w:lang w:val="en-US"/>
        </w:rPr>
        <w:t>&gt;</w:t>
      </w:r>
      <w:r w:rsidRPr="00E251B0">
        <w:rPr>
          <w:lang w:val="en-US"/>
        </w:rPr>
        <w:t>NBN EN 12467:2012 et addendum A1 (2016) - Plaques planes en fibres-ciment - Spécifications du produit et méthodes d'essai (éd. 3).</w:t>
      </w:r>
    </w:p>
    <w:p w14:paraId="0FEAE513" w14:textId="77777777" w:rsidR="006D190E" w:rsidRPr="00FA19B4" w:rsidRDefault="00F15859" w:rsidP="00195895">
      <w:pPr>
        <w:pStyle w:val="Lijn"/>
        <w:spacing w:before="0" w:after="0"/>
      </w:pPr>
      <w:r>
        <w:rPr>
          <w:noProof/>
        </w:rPr>
        <w:pict w14:anchorId="168AB592">
          <v:rect id="_x0000_i1026" alt="" style="width:453.6pt;height:.05pt;mso-width-percent:0;mso-height-percent:0;mso-width-percent:0;mso-height-percent:0" o:hralign="center" o:hrstd="t" o:hr="t" fillcolor="#aca899" stroked="f"/>
        </w:pict>
      </w:r>
    </w:p>
    <w:p w14:paraId="4162C565" w14:textId="77777777" w:rsidR="006D190E" w:rsidRPr="00F805E9" w:rsidRDefault="006D190E" w:rsidP="00195895">
      <w:pPr>
        <w:pStyle w:val="80"/>
        <w:spacing w:before="0" w:after="0"/>
        <w:rPr>
          <w:rStyle w:val="Merk"/>
          <w:lang w:val="nl-BE"/>
        </w:rPr>
      </w:pPr>
      <w:r>
        <w:rPr>
          <w:rStyle w:val="Merk"/>
          <w:lang w:val="nl-BE"/>
        </w:rPr>
        <w:t>SWISSPEARL</w:t>
      </w:r>
    </w:p>
    <w:p w14:paraId="053B9613" w14:textId="77777777" w:rsidR="006D190E" w:rsidRPr="00F805E9" w:rsidRDefault="006D190E" w:rsidP="00195895">
      <w:pPr>
        <w:pStyle w:val="80"/>
        <w:spacing w:before="0" w:after="0"/>
      </w:pPr>
      <w:r w:rsidRPr="00F805E9">
        <w:t>Kontichsesteenweg 50</w:t>
      </w:r>
    </w:p>
    <w:p w14:paraId="59F91D55" w14:textId="77777777" w:rsidR="006D190E" w:rsidRPr="00F805E9" w:rsidRDefault="006D190E" w:rsidP="00195895">
      <w:pPr>
        <w:pStyle w:val="80"/>
        <w:spacing w:before="0" w:after="0"/>
      </w:pPr>
      <w:r w:rsidRPr="00F805E9">
        <w:t>BE-2630 Aartselaar</w:t>
      </w:r>
    </w:p>
    <w:p w14:paraId="44E73C31" w14:textId="426556A0" w:rsidR="006D190E" w:rsidRPr="002C4E2E" w:rsidRDefault="006D190E" w:rsidP="00195895">
      <w:pPr>
        <w:pStyle w:val="80"/>
        <w:spacing w:before="0" w:after="0"/>
      </w:pPr>
      <w:r w:rsidRPr="002C4E2E">
        <w:t>T</w:t>
      </w:r>
      <w:r w:rsidR="00895CB0">
        <w:t>é</w:t>
      </w:r>
      <w:r w:rsidRPr="002C4E2E">
        <w:t>l.: +32 (0)3 292 30 10</w:t>
      </w:r>
    </w:p>
    <w:p w14:paraId="75FCF65E" w14:textId="77777777" w:rsidR="006D190E" w:rsidRPr="00483A20" w:rsidRDefault="006D190E" w:rsidP="00195895">
      <w:pPr>
        <w:pStyle w:val="80"/>
        <w:spacing w:before="0" w:after="0"/>
        <w:rPr>
          <w:lang w:val="en-US"/>
        </w:rPr>
      </w:pPr>
      <w:r w:rsidRPr="00483A20">
        <w:rPr>
          <w:lang w:val="en-US"/>
        </w:rPr>
        <w:t xml:space="preserve">Fax: +32 (0)3 </w:t>
      </w:r>
      <w:r>
        <w:rPr>
          <w:lang w:val="en-US"/>
        </w:rPr>
        <w:t>294 48 70</w:t>
      </w:r>
    </w:p>
    <w:p w14:paraId="04847ACC" w14:textId="77777777" w:rsidR="006D190E" w:rsidRPr="00483A20" w:rsidRDefault="006D190E" w:rsidP="00195895">
      <w:pPr>
        <w:pStyle w:val="80"/>
        <w:spacing w:before="0" w:after="0"/>
        <w:rPr>
          <w:lang w:val="en-US"/>
        </w:rPr>
      </w:pPr>
      <w:hyperlink r:id="rId11" w:history="1">
        <w:r w:rsidRPr="009F47DC">
          <w:rPr>
            <w:rStyle w:val="Hyperlink"/>
            <w:lang w:val="en-US"/>
          </w:rPr>
          <w:t>info@swisspearl.com</w:t>
        </w:r>
      </w:hyperlink>
    </w:p>
    <w:p w14:paraId="6967A751" w14:textId="77777777" w:rsidR="006D190E" w:rsidRPr="00E251B0" w:rsidRDefault="006D190E" w:rsidP="00195895">
      <w:pPr>
        <w:pStyle w:val="80"/>
        <w:spacing w:before="0" w:after="0"/>
        <w:rPr>
          <w:lang w:val="en-US"/>
        </w:rPr>
      </w:pPr>
      <w:hyperlink r:id="rId12" w:history="1">
        <w:r w:rsidRPr="009F47DC">
          <w:rPr>
            <w:rStyle w:val="Hyperlink"/>
            <w:lang w:val="en-US"/>
          </w:rPr>
          <w:t>www.swisspearl.com</w:t>
        </w:r>
      </w:hyperlink>
    </w:p>
    <w:p w14:paraId="1E91D73D" w14:textId="77777777" w:rsidR="00AD213C" w:rsidRPr="00FA19B4" w:rsidRDefault="00F15859" w:rsidP="00AD213C">
      <w:pPr>
        <w:pStyle w:val="Lijn"/>
        <w:spacing w:before="0" w:after="0"/>
      </w:pPr>
      <w:r>
        <w:rPr>
          <w:noProof/>
        </w:rPr>
        <w:pict w14:anchorId="14111628">
          <v:rect id="_x0000_i1025" alt="" style="width:453.6pt;height:.05pt;mso-width-percent:0;mso-height-percent:0;mso-width-percent:0;mso-height-percent:0" o:hralign="center" o:hrstd="t" o:hr="t" fillcolor="#aca899" stroked="f"/>
        </w:pict>
      </w:r>
    </w:p>
    <w:p w14:paraId="086C76DE" w14:textId="77777777" w:rsidR="00172BE2" w:rsidRPr="00936E6B" w:rsidRDefault="00172BE2" w:rsidP="00172BE2">
      <w:pPr>
        <w:rPr>
          <w:color w:val="808080" w:themeColor="background1" w:themeShade="80"/>
          <w:lang w:val="en-US"/>
        </w:rPr>
      </w:pPr>
      <w:r w:rsidRPr="00936E6B">
        <w:rPr>
          <w:b/>
          <w:bCs/>
          <w:color w:val="808080" w:themeColor="background1" w:themeShade="80"/>
        </w:rPr>
        <w:t>Avertissement</w:t>
      </w:r>
      <w:r w:rsidRPr="00936E6B">
        <w:rPr>
          <w:color w:val="808080" w:themeColor="background1" w:themeShade="80"/>
        </w:rPr>
        <w:br/>
        <w:t xml:space="preserve">Toutes les informations contenues dans le présent document de spécifications sont valables à la date de publication en Belgique/Luxembourg et remplacent toutes les éditions précédentes en </w:t>
      </w:r>
      <w:r w:rsidRPr="00936E6B">
        <w:rPr>
          <w:color w:val="808080" w:themeColor="background1" w:themeShade="80"/>
        </w:rPr>
        <w:lastRenderedPageBreak/>
        <w:t xml:space="preserve">Belgique/Luxembourg. </w:t>
      </w:r>
      <w:r w:rsidRPr="00936E6B">
        <w:rPr>
          <w:color w:val="808080" w:themeColor="background1" w:themeShade="80"/>
          <w:lang w:val="en-US"/>
        </w:rPr>
        <w:t>Swisspearl décline toute responsabilité quant à la compatibilité entre les produits Swisspearl, y compris le cas échéant le système de fixation Swisspearl, et tout système porteur ou structure de support sous-jacent.</w:t>
      </w:r>
    </w:p>
    <w:p w14:paraId="4418DBF8" w14:textId="77777777" w:rsidR="00172BE2" w:rsidRPr="00936E6B" w:rsidRDefault="00172BE2" w:rsidP="00172BE2">
      <w:pPr>
        <w:rPr>
          <w:color w:val="808080" w:themeColor="background1" w:themeShade="80"/>
          <w:lang w:val="en-US"/>
        </w:rPr>
      </w:pPr>
      <w:r w:rsidRPr="00936E6B">
        <w:rPr>
          <w:color w:val="808080" w:themeColor="background1" w:themeShade="80"/>
          <w:lang w:val="en-US"/>
        </w:rPr>
        <w:t>Swisspearl souligne la nécessité de faire évaluer, vérifier et calculer, pour chaque construction individuelle, la compatibilité entre les produits Swisspearl et tout système de fixation ou structure d’un autre fabricant, par le fabricant ou un ingénieur spécialisé.</w:t>
      </w:r>
    </w:p>
    <w:p w14:paraId="08BB9137" w14:textId="77777777" w:rsidR="00172BE2" w:rsidRPr="00936E6B" w:rsidRDefault="00172BE2" w:rsidP="00172BE2">
      <w:pPr>
        <w:rPr>
          <w:color w:val="808080" w:themeColor="background1" w:themeShade="80"/>
          <w:lang w:val="en-US"/>
        </w:rPr>
      </w:pPr>
      <w:r w:rsidRPr="00936E6B">
        <w:rPr>
          <w:color w:val="808080" w:themeColor="background1" w:themeShade="80"/>
          <w:lang w:val="en-US"/>
        </w:rPr>
        <w:t>Les présentes spécifications ne sont pas exhaustives, et les directives générales locales de Swisspearl concernant l’installation doivent toujours être prises en considération.</w:t>
      </w:r>
    </w:p>
    <w:p w14:paraId="1EBE8F79" w14:textId="77777777" w:rsidR="00172BE2" w:rsidRPr="00936E6B" w:rsidRDefault="00172BE2" w:rsidP="00172BE2">
      <w:pPr>
        <w:pStyle w:val="80"/>
        <w:rPr>
          <w:color w:val="808080" w:themeColor="background1" w:themeShade="80"/>
          <w:lang w:val="en-US"/>
        </w:rPr>
      </w:pPr>
    </w:p>
    <w:p w14:paraId="488ACC01" w14:textId="77777777" w:rsidR="000B1A06" w:rsidRPr="00483A20" w:rsidRDefault="000B1A06" w:rsidP="00195895">
      <w:pPr>
        <w:pStyle w:val="83Normen"/>
        <w:spacing w:before="0" w:after="0"/>
        <w:rPr>
          <w:lang w:val="en-US"/>
        </w:rPr>
      </w:pPr>
    </w:p>
    <w:sectPr w:rsidR="000B1A06" w:rsidRPr="00483A20" w:rsidSect="00AB7F64">
      <w:headerReference w:type="default" r:id="rId13"/>
      <w:footerReference w:type="default" r:id="rId14"/>
      <w:pgSz w:w="11906" w:h="16838"/>
      <w:pgMar w:top="1417" w:right="1134" w:bottom="1417" w:left="2268" w:header="709" w:footer="709" w:gutter="0"/>
      <w:cols w:space="708"/>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3AE37" w14:textId="77777777" w:rsidR="00F15859" w:rsidRDefault="00F15859" w:rsidP="00043D74">
      <w:r>
        <w:separator/>
      </w:r>
    </w:p>
  </w:endnote>
  <w:endnote w:type="continuationSeparator" w:id="0">
    <w:p w14:paraId="6BE9A021" w14:textId="77777777" w:rsidR="00F15859" w:rsidRDefault="00F15859" w:rsidP="00043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20B0604020202020204"/>
    <w:charset w:val="00"/>
    <w:family w:val="roman"/>
    <w:pitch w:val="variable"/>
    <w:sig w:usb0="E0002EFF" w:usb1="C000785B" w:usb2="00000009" w:usb3="00000000" w:csb0="000001FF" w:csb1="00000000"/>
  </w:font>
  <w:font w:name="Geneva">
    <w:panose1 w:val="020B0503030404040204"/>
    <w:charset w:val="00"/>
    <w:family w:val="swiss"/>
    <w:pitch w:val="variable"/>
    <w:sig w:usb0="E00002FF" w:usb1="5200205F" w:usb2="00A0C000" w:usb3="00000000" w:csb0="000001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inherit">
    <w:altName w:val="Cambria"/>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9EDB5" w14:textId="77777777" w:rsidR="009315D2" w:rsidRPr="00FA19B4" w:rsidRDefault="00F15859" w:rsidP="009315D2">
    <w:pPr>
      <w:pStyle w:val="Lijn"/>
      <w:spacing w:before="0" w:after="0"/>
    </w:pPr>
    <w:r>
      <w:rPr>
        <w:noProof/>
      </w:rPr>
      <w:pict w14:anchorId="7C22BE0D">
        <v:rect id="_x0000_i1036" alt="" style="width:453.6pt;height:.05pt;mso-width-percent:0;mso-height-percent:0;mso-width-percent:0;mso-height-percent:0" o:hralign="center" o:hrstd="t" o:hr="t" fillcolor="#aca899" stroked="f"/>
      </w:pict>
    </w:r>
  </w:p>
  <w:p w14:paraId="195FF808" w14:textId="22415333" w:rsidR="00B769D0" w:rsidRPr="00FB0B2D" w:rsidRDefault="00B769D0" w:rsidP="00043D74">
    <w:pPr>
      <w:pStyle w:val="Koptekst"/>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Copyright© Cobosystems 20</w:t>
    </w:r>
    <w:r w:rsidR="00D31DE1">
      <w:rPr>
        <w:rFonts w:ascii="Arial" w:hAnsi="Arial" w:cs="Arial"/>
        <w:sz w:val="16"/>
        <w:szCs w:val="16"/>
        <w:lang w:val="en-GB"/>
      </w:rPr>
      <w:t>2</w:t>
    </w:r>
    <w:r w:rsidR="002B1B83">
      <w:rPr>
        <w:rFonts w:ascii="Arial" w:hAnsi="Arial" w:cs="Arial"/>
        <w:sz w:val="16"/>
        <w:szCs w:val="16"/>
        <w:lang w:val="en-GB"/>
      </w:rPr>
      <w:t>6</w:t>
    </w:r>
    <w:r w:rsidR="00483A20">
      <w:rPr>
        <w:rFonts w:ascii="Arial" w:hAnsi="Arial" w:cs="Arial"/>
        <w:sz w:val="16"/>
        <w:szCs w:val="16"/>
        <w:lang w:val="en-GB"/>
      </w:rPr>
      <w:tab/>
    </w:r>
    <w:r w:rsidR="00100C1C">
      <w:rPr>
        <w:rFonts w:ascii="Arial" w:hAnsi="Arial" w:cs="Arial"/>
        <w:sz w:val="16"/>
        <w:szCs w:val="16"/>
        <w:lang w:val="en-GB"/>
      </w:rPr>
      <w:t xml:space="preserve">CdCh </w:t>
    </w:r>
    <w:r w:rsidR="00483A20">
      <w:rPr>
        <w:rFonts w:ascii="Arial" w:hAnsi="Arial" w:cs="Arial"/>
        <w:sz w:val="16"/>
        <w:szCs w:val="16"/>
        <w:lang w:val="en-GB"/>
      </w:rPr>
      <w:t>Fabri</w:t>
    </w:r>
    <w:r w:rsidR="00100C1C">
      <w:rPr>
        <w:rFonts w:ascii="Arial" w:hAnsi="Arial" w:cs="Arial"/>
        <w:sz w:val="16"/>
        <w:szCs w:val="16"/>
        <w:lang w:val="en-GB"/>
      </w:rPr>
      <w:t>c</w:t>
    </w:r>
    <w:r w:rsidR="00483A20">
      <w:rPr>
        <w:rFonts w:ascii="Arial" w:hAnsi="Arial" w:cs="Arial"/>
        <w:sz w:val="16"/>
        <w:szCs w:val="16"/>
        <w:lang w:val="en-GB"/>
      </w:rPr>
      <w:t>ant</w:t>
    </w:r>
    <w:r w:rsidR="00100C1C">
      <w:rPr>
        <w:rFonts w:ascii="Arial" w:hAnsi="Arial" w:cs="Arial"/>
        <w:sz w:val="16"/>
        <w:szCs w:val="16"/>
        <w:lang w:val="en-GB"/>
      </w:rPr>
      <w:t xml:space="preserve"> </w:t>
    </w:r>
    <w:r w:rsidR="00F97EFA">
      <w:rPr>
        <w:rFonts w:ascii="Arial" w:hAnsi="Arial" w:cs="Arial"/>
        <w:sz w:val="16"/>
        <w:szCs w:val="16"/>
        <w:lang w:val="en-GB"/>
      </w:rPr>
      <w:t>20</w:t>
    </w:r>
    <w:r w:rsidR="00D31DE1">
      <w:rPr>
        <w:rFonts w:ascii="Arial" w:hAnsi="Arial" w:cs="Arial"/>
        <w:sz w:val="16"/>
        <w:szCs w:val="16"/>
        <w:lang w:val="en-GB"/>
      </w:rPr>
      <w:t>2</w:t>
    </w:r>
    <w:r w:rsidR="002B1B83">
      <w:rPr>
        <w:rFonts w:ascii="Arial" w:hAnsi="Arial" w:cs="Arial"/>
        <w:sz w:val="16"/>
        <w:szCs w:val="16"/>
        <w:lang w:val="en-GB"/>
      </w:rPr>
      <w:t>6</w:t>
    </w:r>
    <w:r>
      <w:rPr>
        <w:rFonts w:ascii="Arial" w:hAnsi="Arial" w:cs="Arial"/>
        <w:sz w:val="16"/>
        <w:szCs w:val="16"/>
        <w:lang w:val="en-GB"/>
      </w:rPr>
      <w:tab/>
    </w:r>
    <w:r w:rsidR="00FC0977" w:rsidRPr="00FB0B2D">
      <w:rPr>
        <w:rFonts w:ascii="Arial" w:hAnsi="Arial" w:cs="Arial"/>
        <w:sz w:val="16"/>
        <w:szCs w:val="16"/>
      </w:rPr>
      <w:fldChar w:fldCharType="begin"/>
    </w:r>
    <w:r w:rsidRPr="00FB0B2D">
      <w:rPr>
        <w:rFonts w:ascii="Arial" w:hAnsi="Arial" w:cs="Arial"/>
        <w:sz w:val="16"/>
        <w:szCs w:val="16"/>
      </w:rPr>
      <w:instrText xml:space="preserve"> DATE \@ "yyyy MM dd" </w:instrText>
    </w:r>
    <w:r w:rsidR="00FC0977" w:rsidRPr="00FB0B2D">
      <w:rPr>
        <w:rFonts w:ascii="Arial" w:hAnsi="Arial" w:cs="Arial"/>
        <w:sz w:val="16"/>
        <w:szCs w:val="16"/>
      </w:rPr>
      <w:fldChar w:fldCharType="separate"/>
    </w:r>
    <w:r w:rsidR="00367666">
      <w:rPr>
        <w:rFonts w:ascii="Arial" w:hAnsi="Arial" w:cs="Arial"/>
        <w:noProof/>
        <w:sz w:val="16"/>
        <w:szCs w:val="16"/>
      </w:rPr>
      <w:t>2026 03 09</w:t>
    </w:r>
    <w:r w:rsidR="00FC0977" w:rsidRPr="00FB0B2D">
      <w:rPr>
        <w:rFonts w:ascii="Arial" w:hAnsi="Arial" w:cs="Arial"/>
        <w:sz w:val="16"/>
        <w:szCs w:val="16"/>
      </w:rPr>
      <w:fldChar w:fldCharType="end"/>
    </w:r>
    <w:r w:rsidRPr="00FB0B2D">
      <w:rPr>
        <w:rFonts w:ascii="Arial" w:hAnsi="Arial" w:cs="Arial"/>
        <w:sz w:val="16"/>
        <w:szCs w:val="16"/>
        <w:lang w:val="en-GB"/>
      </w:rPr>
      <w:t xml:space="preserve"> - </w:t>
    </w:r>
    <w:r w:rsidR="00FC0977" w:rsidRPr="00FB0B2D">
      <w:rPr>
        <w:rFonts w:ascii="Arial" w:hAnsi="Arial" w:cs="Arial"/>
        <w:sz w:val="16"/>
        <w:szCs w:val="16"/>
      </w:rPr>
      <w:fldChar w:fldCharType="begin"/>
    </w:r>
    <w:r w:rsidRPr="00FB0B2D">
      <w:rPr>
        <w:rFonts w:ascii="Arial" w:hAnsi="Arial" w:cs="Arial"/>
        <w:sz w:val="16"/>
        <w:szCs w:val="16"/>
      </w:rPr>
      <w:instrText xml:space="preserve"> TIME \@ "H:mm" </w:instrText>
    </w:r>
    <w:r w:rsidR="00FC0977" w:rsidRPr="00FB0B2D">
      <w:rPr>
        <w:rFonts w:ascii="Arial" w:hAnsi="Arial" w:cs="Arial"/>
        <w:sz w:val="16"/>
        <w:szCs w:val="16"/>
      </w:rPr>
      <w:fldChar w:fldCharType="separate"/>
    </w:r>
    <w:r w:rsidR="00367666">
      <w:rPr>
        <w:rFonts w:ascii="Arial" w:hAnsi="Arial" w:cs="Arial"/>
        <w:noProof/>
        <w:sz w:val="16"/>
        <w:szCs w:val="16"/>
      </w:rPr>
      <w:t>14:40</w:t>
    </w:r>
    <w:r w:rsidR="00FC0977" w:rsidRPr="00FB0B2D">
      <w:rPr>
        <w:rFonts w:ascii="Arial" w:hAnsi="Arial" w:cs="Arial"/>
        <w:sz w:val="16"/>
        <w:szCs w:val="16"/>
      </w:rPr>
      <w:fldChar w:fldCharType="end"/>
    </w:r>
  </w:p>
  <w:p w14:paraId="11BB074D" w14:textId="1896C0EB" w:rsidR="00B769D0" w:rsidRPr="00FB0B2D" w:rsidRDefault="00B769D0" w:rsidP="00043D74">
    <w:pPr>
      <w:pStyle w:val="Koptekst"/>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ab/>
    </w:r>
    <w:r w:rsidR="00100C1C">
      <w:rPr>
        <w:rFonts w:ascii="Arial" w:hAnsi="Arial" w:cs="Arial"/>
        <w:sz w:val="16"/>
        <w:szCs w:val="16"/>
        <w:lang w:val="en-GB"/>
      </w:rPr>
      <w:t>SWISSPEARL</w:t>
    </w:r>
    <w:r w:rsidR="00145544">
      <w:rPr>
        <w:rFonts w:ascii="Arial" w:hAnsi="Arial" w:cs="Arial"/>
        <w:sz w:val="16"/>
        <w:szCs w:val="16"/>
        <w:lang w:val="en-GB"/>
      </w:rPr>
      <w:t xml:space="preserve"> </w:t>
    </w:r>
    <w:r>
      <w:rPr>
        <w:rFonts w:ascii="Arial" w:hAnsi="Arial" w:cs="Arial"/>
        <w:sz w:val="16"/>
        <w:szCs w:val="16"/>
        <w:lang w:val="en-GB"/>
      </w:rPr>
      <w:t xml:space="preserve"> </w:t>
    </w:r>
    <w:r w:rsidR="00F26546">
      <w:rPr>
        <w:rFonts w:ascii="Arial" w:hAnsi="Arial" w:cs="Arial"/>
        <w:sz w:val="16"/>
        <w:szCs w:val="16"/>
        <w:lang w:val="en-GB"/>
      </w:rPr>
      <w:t>9-3-</w:t>
    </w:r>
    <w:r w:rsidR="00D31DE1">
      <w:rPr>
        <w:rFonts w:ascii="Arial" w:hAnsi="Arial" w:cs="Arial"/>
        <w:sz w:val="16"/>
        <w:szCs w:val="16"/>
        <w:lang w:val="en-GB"/>
      </w:rPr>
      <w:t>2</w:t>
    </w:r>
    <w:r w:rsidR="002B1B83">
      <w:rPr>
        <w:rFonts w:ascii="Arial" w:hAnsi="Arial" w:cs="Arial"/>
        <w:sz w:val="16"/>
        <w:szCs w:val="16"/>
        <w:lang w:val="en-GB"/>
      </w:rPr>
      <w:t>6</w:t>
    </w:r>
    <w:r w:rsidRPr="00FB0B2D">
      <w:rPr>
        <w:rFonts w:ascii="Arial" w:hAnsi="Arial" w:cs="Arial"/>
        <w:sz w:val="16"/>
        <w:szCs w:val="16"/>
        <w:lang w:val="en-GB"/>
      </w:rPr>
      <w:tab/>
    </w:r>
    <w:r w:rsidR="00FC0977" w:rsidRPr="00FB0B2D">
      <w:rPr>
        <w:rStyle w:val="Paginanummer"/>
        <w:rFonts w:ascii="Arial" w:hAnsi="Arial" w:cs="Arial"/>
        <w:sz w:val="16"/>
        <w:szCs w:val="16"/>
      </w:rPr>
      <w:fldChar w:fldCharType="begin"/>
    </w:r>
    <w:r w:rsidRPr="00FB0B2D">
      <w:rPr>
        <w:rStyle w:val="Paginanummer"/>
        <w:rFonts w:ascii="Arial" w:hAnsi="Arial" w:cs="Arial"/>
        <w:sz w:val="16"/>
        <w:szCs w:val="16"/>
        <w:lang w:val="en-GB"/>
      </w:rPr>
      <w:instrText xml:space="preserve"> PAGE </w:instrText>
    </w:r>
    <w:r w:rsidR="00FC0977" w:rsidRPr="00FB0B2D">
      <w:rPr>
        <w:rStyle w:val="Paginanummer"/>
        <w:rFonts w:ascii="Arial" w:hAnsi="Arial" w:cs="Arial"/>
        <w:sz w:val="16"/>
        <w:szCs w:val="16"/>
      </w:rPr>
      <w:fldChar w:fldCharType="separate"/>
    </w:r>
    <w:r w:rsidR="00373F00">
      <w:rPr>
        <w:rStyle w:val="Paginanummer"/>
        <w:rFonts w:ascii="Arial" w:hAnsi="Arial" w:cs="Arial"/>
        <w:noProof/>
        <w:sz w:val="16"/>
        <w:szCs w:val="16"/>
        <w:lang w:val="en-GB"/>
      </w:rPr>
      <w:t>4</w:t>
    </w:r>
    <w:r w:rsidR="00FC0977" w:rsidRPr="00FB0B2D">
      <w:rPr>
        <w:rStyle w:val="Paginanummer"/>
        <w:rFonts w:ascii="Arial" w:hAnsi="Arial" w:cs="Arial"/>
        <w:sz w:val="16"/>
        <w:szCs w:val="16"/>
      </w:rPr>
      <w:fldChar w:fldCharType="end"/>
    </w:r>
    <w:r w:rsidRPr="00FB0B2D">
      <w:rPr>
        <w:rStyle w:val="Paginanummer"/>
        <w:rFonts w:ascii="Arial" w:hAnsi="Arial" w:cs="Arial"/>
        <w:sz w:val="16"/>
        <w:szCs w:val="16"/>
        <w:lang w:val="en-GB"/>
      </w:rPr>
      <w:t>/</w:t>
    </w:r>
    <w:r w:rsidR="00FC0977" w:rsidRPr="00FB0B2D">
      <w:rPr>
        <w:rStyle w:val="Paginanummer"/>
        <w:rFonts w:ascii="Arial" w:hAnsi="Arial" w:cs="Arial"/>
        <w:sz w:val="16"/>
        <w:szCs w:val="16"/>
      </w:rPr>
      <w:fldChar w:fldCharType="begin"/>
    </w:r>
    <w:r w:rsidRPr="00FB0B2D">
      <w:rPr>
        <w:rStyle w:val="Paginanummer"/>
        <w:rFonts w:ascii="Arial" w:hAnsi="Arial" w:cs="Arial"/>
        <w:sz w:val="16"/>
        <w:szCs w:val="16"/>
        <w:lang w:val="en-GB"/>
      </w:rPr>
      <w:instrText xml:space="preserve"> NUMPAGES </w:instrText>
    </w:r>
    <w:r w:rsidR="00FC0977" w:rsidRPr="00FB0B2D">
      <w:rPr>
        <w:rStyle w:val="Paginanummer"/>
        <w:rFonts w:ascii="Arial" w:hAnsi="Arial" w:cs="Arial"/>
        <w:sz w:val="16"/>
        <w:szCs w:val="16"/>
      </w:rPr>
      <w:fldChar w:fldCharType="separate"/>
    </w:r>
    <w:r w:rsidR="00373F00">
      <w:rPr>
        <w:rStyle w:val="Paginanummer"/>
        <w:rFonts w:ascii="Arial" w:hAnsi="Arial" w:cs="Arial"/>
        <w:noProof/>
        <w:sz w:val="16"/>
        <w:szCs w:val="16"/>
        <w:lang w:val="en-GB"/>
      </w:rPr>
      <w:t>6</w:t>
    </w:r>
    <w:r w:rsidR="00FC0977" w:rsidRPr="00FB0B2D">
      <w:rPr>
        <w:rStyle w:val="Paginanumm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D6F6B" w14:textId="77777777" w:rsidR="00F15859" w:rsidRDefault="00F15859" w:rsidP="00043D74">
      <w:r>
        <w:separator/>
      </w:r>
    </w:p>
  </w:footnote>
  <w:footnote w:type="continuationSeparator" w:id="0">
    <w:p w14:paraId="5ACF3D3F" w14:textId="77777777" w:rsidR="00F15859" w:rsidRDefault="00F15859" w:rsidP="00043D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117BF" w14:textId="77777777" w:rsidR="00977372" w:rsidRPr="00003AC9" w:rsidRDefault="00977372" w:rsidP="00977372">
    <w:pPr>
      <w:pStyle w:val="Cdch"/>
    </w:pPr>
    <w:r w:rsidRPr="00003AC9">
      <w:t>Textes pour Cahier des Charges</w:t>
    </w:r>
  </w:p>
  <w:p w14:paraId="4DB8BA60" w14:textId="77777777" w:rsidR="00977372" w:rsidRPr="00003AC9" w:rsidRDefault="00977372" w:rsidP="00977372">
    <w:pPr>
      <w:pStyle w:val="Kop5"/>
      <w:rPr>
        <w:bCs w:val="0"/>
        <w:szCs w:val="24"/>
        <w:lang w:val="fr-BE"/>
      </w:rPr>
    </w:pPr>
    <w:r w:rsidRPr="00003AC9">
      <w:rPr>
        <w:bCs w:val="0"/>
        <w:szCs w:val="24"/>
        <w:lang w:val="fr-BE"/>
      </w:rPr>
      <w:t xml:space="preserve">Conforme à la systématique pour C.d.Ch. </w:t>
    </w:r>
    <w:r>
      <w:rPr>
        <w:bCs w:val="0"/>
        <w:szCs w:val="24"/>
        <w:lang w:val="fr-BE"/>
      </w:rPr>
      <w:t>N</w:t>
    </w:r>
    <w:r w:rsidRPr="00003AC9">
      <w:rPr>
        <w:bCs w:val="0"/>
        <w:szCs w:val="24"/>
        <w:lang w:val="fr-BE"/>
      </w:rPr>
      <w:t>eutre</w:t>
    </w:r>
  </w:p>
  <w:p w14:paraId="3022C6CA" w14:textId="502E6AB9" w:rsidR="00483A20" w:rsidRPr="00E251B0" w:rsidRDefault="00483A20" w:rsidP="00977372">
    <w:pPr>
      <w:pStyle w:val="Kopteks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C45C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88C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5C3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067A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A7D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A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28B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F01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A97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CEA3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2"/>
      <w:numFmt w:val="decimal"/>
      <w:lvlText w:val="%1"/>
      <w:lvlJc w:val="left"/>
      <w:pPr>
        <w:tabs>
          <w:tab w:val="num" w:pos="1700"/>
        </w:tabs>
        <w:ind w:left="1700" w:hanging="1700"/>
      </w:pPr>
      <w:rPr>
        <w:rFonts w:hint="default"/>
        <w:b w:val="0"/>
      </w:rPr>
    </w:lvl>
    <w:lvl w:ilvl="1">
      <w:start w:val="21"/>
      <w:numFmt w:val="decimal"/>
      <w:lvlText w:val="%1.%2"/>
      <w:lvlJc w:val="left"/>
      <w:pPr>
        <w:tabs>
          <w:tab w:val="num" w:pos="1417"/>
        </w:tabs>
        <w:ind w:left="1417" w:hanging="1700"/>
      </w:pPr>
      <w:rPr>
        <w:rFonts w:hint="default"/>
        <w:b w:val="0"/>
      </w:rPr>
    </w:lvl>
    <w:lvl w:ilvl="2">
      <w:start w:val="20"/>
      <w:numFmt w:val="decimal"/>
      <w:lvlText w:val="%1.%2.%3"/>
      <w:lvlJc w:val="left"/>
      <w:pPr>
        <w:tabs>
          <w:tab w:val="num" w:pos="1134"/>
        </w:tabs>
        <w:ind w:left="1134" w:hanging="1700"/>
      </w:pPr>
      <w:rPr>
        <w:rFonts w:hint="default"/>
        <w:b w:val="0"/>
      </w:rPr>
    </w:lvl>
    <w:lvl w:ilvl="3">
      <w:start w:val="541"/>
      <w:numFmt w:val="decimal"/>
      <w:lvlText w:val="%1.%2.%3.%4"/>
      <w:lvlJc w:val="left"/>
      <w:pPr>
        <w:tabs>
          <w:tab w:val="num" w:pos="851"/>
        </w:tabs>
        <w:ind w:left="851" w:hanging="1700"/>
      </w:pPr>
      <w:rPr>
        <w:rFonts w:hint="default"/>
        <w:b w:val="0"/>
      </w:rPr>
    </w:lvl>
    <w:lvl w:ilvl="4">
      <w:start w:val="1"/>
      <w:numFmt w:val="decimal"/>
      <w:lvlText w:val="%1.%2.%3.%4.%5"/>
      <w:lvlJc w:val="left"/>
      <w:pPr>
        <w:tabs>
          <w:tab w:val="num" w:pos="568"/>
        </w:tabs>
        <w:ind w:left="568" w:hanging="1700"/>
      </w:pPr>
      <w:rPr>
        <w:rFonts w:hint="default"/>
        <w:b w:val="0"/>
      </w:rPr>
    </w:lvl>
    <w:lvl w:ilvl="5">
      <w:start w:val="1"/>
      <w:numFmt w:val="decimal"/>
      <w:lvlText w:val="%1.%2.%3.%4.%5.%6"/>
      <w:lvlJc w:val="left"/>
      <w:pPr>
        <w:tabs>
          <w:tab w:val="num" w:pos="285"/>
        </w:tabs>
        <w:ind w:left="285" w:hanging="1700"/>
      </w:pPr>
      <w:rPr>
        <w:rFonts w:hint="default"/>
        <w:b w:val="0"/>
      </w:rPr>
    </w:lvl>
    <w:lvl w:ilvl="6">
      <w:start w:val="1"/>
      <w:numFmt w:val="decimal"/>
      <w:lvlText w:val="%1.%2.%3.%4.%5.%6.%7"/>
      <w:lvlJc w:val="left"/>
      <w:pPr>
        <w:tabs>
          <w:tab w:val="num" w:pos="102"/>
        </w:tabs>
        <w:ind w:left="102" w:hanging="1800"/>
      </w:pPr>
      <w:rPr>
        <w:rFonts w:hint="default"/>
        <w:b w:val="0"/>
      </w:rPr>
    </w:lvl>
    <w:lvl w:ilvl="7">
      <w:start w:val="1"/>
      <w:numFmt w:val="decimal"/>
      <w:lvlText w:val="%1.%2.%3.%4.%5.%6.%7.%8"/>
      <w:lvlJc w:val="left"/>
      <w:pPr>
        <w:tabs>
          <w:tab w:val="num" w:pos="-181"/>
        </w:tabs>
        <w:ind w:left="-181" w:hanging="1800"/>
      </w:pPr>
      <w:rPr>
        <w:rFonts w:hint="default"/>
        <w:b w:val="0"/>
      </w:rPr>
    </w:lvl>
    <w:lvl w:ilvl="8">
      <w:start w:val="1"/>
      <w:numFmt w:val="decimal"/>
      <w:lvlText w:val="%1.%2.%3.%4.%5.%6.%7.%8.%9"/>
      <w:lvlJc w:val="left"/>
      <w:pPr>
        <w:tabs>
          <w:tab w:val="num" w:pos="-104"/>
        </w:tabs>
        <w:ind w:left="-104" w:hanging="2160"/>
      </w:pPr>
      <w:rPr>
        <w:rFonts w:hint="default"/>
        <w:b w:val="0"/>
      </w:rPr>
    </w:lvl>
  </w:abstractNum>
  <w:abstractNum w:abstractNumId="11" w15:restartNumberingAfterBreak="0">
    <w:nsid w:val="00000004"/>
    <w:multiLevelType w:val="singleLevel"/>
    <w:tmpl w:val="00000000"/>
    <w:lvl w:ilvl="0">
      <w:start w:val="11"/>
      <w:numFmt w:val="bullet"/>
      <w:lvlText w:val="-"/>
      <w:lvlJc w:val="left"/>
      <w:pPr>
        <w:tabs>
          <w:tab w:val="num" w:pos="1211"/>
        </w:tabs>
        <w:ind w:left="1211" w:hanging="360"/>
      </w:pPr>
      <w:rPr>
        <w:rFonts w:ascii="Times New Roman" w:hAnsi="Times New Roman" w:hint="default"/>
      </w:rPr>
    </w:lvl>
  </w:abstractNum>
  <w:abstractNum w:abstractNumId="12" w15:restartNumberingAfterBreak="0">
    <w:nsid w:val="00000005"/>
    <w:multiLevelType w:val="multilevel"/>
    <w:tmpl w:val="00000000"/>
    <w:lvl w:ilvl="0">
      <w:start w:val="11"/>
      <w:numFmt w:val="decimal"/>
      <w:lvlText w:val="%1"/>
      <w:lvlJc w:val="left"/>
      <w:pPr>
        <w:tabs>
          <w:tab w:val="num" w:pos="1940"/>
        </w:tabs>
        <w:ind w:left="1940" w:hanging="1940"/>
      </w:pPr>
      <w:rPr>
        <w:rFonts w:hint="default"/>
        <w:b/>
      </w:rPr>
    </w:lvl>
    <w:lvl w:ilvl="1">
      <w:start w:val="83"/>
      <w:numFmt w:val="decimal"/>
      <w:lvlText w:val="%1.%2"/>
      <w:lvlJc w:val="left"/>
      <w:pPr>
        <w:tabs>
          <w:tab w:val="num" w:pos="1543"/>
        </w:tabs>
        <w:ind w:left="1543" w:hanging="1940"/>
      </w:pPr>
      <w:rPr>
        <w:rFonts w:hint="default"/>
        <w:b/>
      </w:rPr>
    </w:lvl>
    <w:lvl w:ilvl="2">
      <w:start w:val="24"/>
      <w:numFmt w:val="decimal"/>
      <w:lvlText w:val="%1.%2.%3"/>
      <w:lvlJc w:val="left"/>
      <w:pPr>
        <w:tabs>
          <w:tab w:val="num" w:pos="1146"/>
        </w:tabs>
        <w:ind w:left="1146" w:hanging="1940"/>
      </w:pPr>
      <w:rPr>
        <w:rFonts w:hint="default"/>
        <w:b/>
      </w:rPr>
    </w:lvl>
    <w:lvl w:ilvl="3">
      <w:start w:val="1"/>
      <w:numFmt w:val="decimal"/>
      <w:lvlText w:val="%1.%2.%3.%4"/>
      <w:lvlJc w:val="left"/>
      <w:pPr>
        <w:tabs>
          <w:tab w:val="num" w:pos="749"/>
        </w:tabs>
        <w:ind w:left="749" w:hanging="1940"/>
      </w:pPr>
      <w:rPr>
        <w:rFonts w:hint="default"/>
        <w:b/>
      </w:rPr>
    </w:lvl>
    <w:lvl w:ilvl="4">
      <w:start w:val="1"/>
      <w:numFmt w:val="decimal"/>
      <w:lvlText w:val="%1.%2.%3.%4.%5"/>
      <w:lvlJc w:val="left"/>
      <w:pPr>
        <w:tabs>
          <w:tab w:val="num" w:pos="352"/>
        </w:tabs>
        <w:ind w:left="352" w:hanging="1940"/>
      </w:pPr>
      <w:rPr>
        <w:rFonts w:hint="default"/>
        <w:b/>
      </w:rPr>
    </w:lvl>
    <w:lvl w:ilvl="5">
      <w:start w:val="1"/>
      <w:numFmt w:val="decimal"/>
      <w:lvlText w:val="%1.%2.%3.%4.%5.%6"/>
      <w:lvlJc w:val="left"/>
      <w:pPr>
        <w:tabs>
          <w:tab w:val="num" w:pos="-45"/>
        </w:tabs>
        <w:ind w:left="-45" w:hanging="1940"/>
      </w:pPr>
      <w:rPr>
        <w:rFonts w:hint="default"/>
        <w:b/>
      </w:rPr>
    </w:lvl>
    <w:lvl w:ilvl="6">
      <w:start w:val="1"/>
      <w:numFmt w:val="decimal"/>
      <w:lvlText w:val="%1.%2.%3.%4.%5.%6.%7"/>
      <w:lvlJc w:val="left"/>
      <w:pPr>
        <w:tabs>
          <w:tab w:val="num" w:pos="-442"/>
        </w:tabs>
        <w:ind w:left="-442" w:hanging="1940"/>
      </w:pPr>
      <w:rPr>
        <w:rFonts w:hint="default"/>
        <w:b/>
      </w:rPr>
    </w:lvl>
    <w:lvl w:ilvl="7">
      <w:start w:val="1"/>
      <w:numFmt w:val="decimal"/>
      <w:lvlText w:val="%1.%2.%3.%4.%5.%6.%7.%8"/>
      <w:lvlJc w:val="left"/>
      <w:pPr>
        <w:tabs>
          <w:tab w:val="num" w:pos="-839"/>
        </w:tabs>
        <w:ind w:left="-839" w:hanging="1940"/>
      </w:pPr>
      <w:rPr>
        <w:rFonts w:hint="default"/>
        <w:b/>
      </w:rPr>
    </w:lvl>
    <w:lvl w:ilvl="8">
      <w:start w:val="1"/>
      <w:numFmt w:val="decimal"/>
      <w:lvlText w:val="%1.%2.%3.%4.%5.%6.%7.%8.%9"/>
      <w:lvlJc w:val="left"/>
      <w:pPr>
        <w:tabs>
          <w:tab w:val="num" w:pos="-1236"/>
        </w:tabs>
        <w:ind w:left="-1236" w:hanging="1940"/>
      </w:pPr>
      <w:rPr>
        <w:rFonts w:hint="default"/>
        <w:b/>
      </w:rPr>
    </w:lvl>
  </w:abstractNum>
  <w:abstractNum w:abstractNumId="13" w15:restartNumberingAfterBreak="0">
    <w:nsid w:val="00CB1EF7"/>
    <w:multiLevelType w:val="hybridMultilevel"/>
    <w:tmpl w:val="12D861EC"/>
    <w:lvl w:ilvl="0" w:tplc="6AC6AB74">
      <w:start w:val="21"/>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4" w15:restartNumberingAfterBreak="0">
    <w:nsid w:val="04A30731"/>
    <w:multiLevelType w:val="hybridMultilevel"/>
    <w:tmpl w:val="4F329956"/>
    <w:lvl w:ilvl="0" w:tplc="0F208EDE">
      <w:start w:val="125"/>
      <w:numFmt w:val="bullet"/>
      <w:lvlText w:val="-"/>
      <w:lvlJc w:val="left"/>
      <w:pPr>
        <w:tabs>
          <w:tab w:val="num" w:pos="1494"/>
        </w:tabs>
        <w:ind w:left="1494" w:hanging="360"/>
      </w:pPr>
      <w:rPr>
        <w:rFonts w:ascii="Arial" w:eastAsia="Times New Roman" w:hAnsi="Arial" w:cs="Aria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5" w15:restartNumberingAfterBreak="0">
    <w:nsid w:val="05E41950"/>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07D524DE"/>
    <w:multiLevelType w:val="hybridMultilevel"/>
    <w:tmpl w:val="0DC45D16"/>
    <w:lvl w:ilvl="0" w:tplc="A3600D50">
      <w:start w:val="34"/>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7" w15:restartNumberingAfterBreak="0">
    <w:nsid w:val="0D610100"/>
    <w:multiLevelType w:val="hybridMultilevel"/>
    <w:tmpl w:val="007CE9B8"/>
    <w:lvl w:ilvl="0" w:tplc="8F2AE7EC">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8" w15:restartNumberingAfterBreak="0">
    <w:nsid w:val="13B06B3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19" w15:restartNumberingAfterBreak="0">
    <w:nsid w:val="14996282"/>
    <w:multiLevelType w:val="hybridMultilevel"/>
    <w:tmpl w:val="C1AA34C6"/>
    <w:lvl w:ilvl="0" w:tplc="04130005">
      <w:start w:val="1"/>
      <w:numFmt w:val="bullet"/>
      <w:lvlText w:val=""/>
      <w:lvlJc w:val="left"/>
      <w:pPr>
        <w:tabs>
          <w:tab w:val="num" w:pos="640"/>
        </w:tabs>
        <w:ind w:left="640" w:hanging="360"/>
      </w:pPr>
      <w:rPr>
        <w:rFonts w:ascii="Wingdings" w:hAnsi="Wingdings" w:hint="default"/>
      </w:rPr>
    </w:lvl>
    <w:lvl w:ilvl="1" w:tplc="04130003" w:tentative="1">
      <w:start w:val="1"/>
      <w:numFmt w:val="bullet"/>
      <w:lvlText w:val="o"/>
      <w:lvlJc w:val="left"/>
      <w:pPr>
        <w:tabs>
          <w:tab w:val="num" w:pos="1660"/>
        </w:tabs>
        <w:ind w:left="1660" w:hanging="360"/>
      </w:pPr>
      <w:rPr>
        <w:rFonts w:ascii="Courier New" w:hAnsi="Courier New" w:cs="Courier New" w:hint="default"/>
      </w:rPr>
    </w:lvl>
    <w:lvl w:ilvl="2" w:tplc="04130005" w:tentative="1">
      <w:start w:val="1"/>
      <w:numFmt w:val="bullet"/>
      <w:lvlText w:val=""/>
      <w:lvlJc w:val="left"/>
      <w:pPr>
        <w:tabs>
          <w:tab w:val="num" w:pos="2380"/>
        </w:tabs>
        <w:ind w:left="2380" w:hanging="360"/>
      </w:pPr>
      <w:rPr>
        <w:rFonts w:ascii="Wingdings" w:hAnsi="Wingdings" w:hint="default"/>
      </w:rPr>
    </w:lvl>
    <w:lvl w:ilvl="3" w:tplc="04130001" w:tentative="1">
      <w:start w:val="1"/>
      <w:numFmt w:val="bullet"/>
      <w:lvlText w:val=""/>
      <w:lvlJc w:val="left"/>
      <w:pPr>
        <w:tabs>
          <w:tab w:val="num" w:pos="3100"/>
        </w:tabs>
        <w:ind w:left="3100" w:hanging="360"/>
      </w:pPr>
      <w:rPr>
        <w:rFonts w:ascii="Symbol" w:hAnsi="Symbol" w:hint="default"/>
      </w:rPr>
    </w:lvl>
    <w:lvl w:ilvl="4" w:tplc="04130003" w:tentative="1">
      <w:start w:val="1"/>
      <w:numFmt w:val="bullet"/>
      <w:lvlText w:val="o"/>
      <w:lvlJc w:val="left"/>
      <w:pPr>
        <w:tabs>
          <w:tab w:val="num" w:pos="3820"/>
        </w:tabs>
        <w:ind w:left="3820" w:hanging="360"/>
      </w:pPr>
      <w:rPr>
        <w:rFonts w:ascii="Courier New" w:hAnsi="Courier New" w:cs="Courier New" w:hint="default"/>
      </w:rPr>
    </w:lvl>
    <w:lvl w:ilvl="5" w:tplc="04130005" w:tentative="1">
      <w:start w:val="1"/>
      <w:numFmt w:val="bullet"/>
      <w:lvlText w:val=""/>
      <w:lvlJc w:val="left"/>
      <w:pPr>
        <w:tabs>
          <w:tab w:val="num" w:pos="4540"/>
        </w:tabs>
        <w:ind w:left="4540" w:hanging="360"/>
      </w:pPr>
      <w:rPr>
        <w:rFonts w:ascii="Wingdings" w:hAnsi="Wingdings" w:hint="default"/>
      </w:rPr>
    </w:lvl>
    <w:lvl w:ilvl="6" w:tplc="04130001" w:tentative="1">
      <w:start w:val="1"/>
      <w:numFmt w:val="bullet"/>
      <w:lvlText w:val=""/>
      <w:lvlJc w:val="left"/>
      <w:pPr>
        <w:tabs>
          <w:tab w:val="num" w:pos="5260"/>
        </w:tabs>
        <w:ind w:left="5260" w:hanging="360"/>
      </w:pPr>
      <w:rPr>
        <w:rFonts w:ascii="Symbol" w:hAnsi="Symbol" w:hint="default"/>
      </w:rPr>
    </w:lvl>
    <w:lvl w:ilvl="7" w:tplc="04130003" w:tentative="1">
      <w:start w:val="1"/>
      <w:numFmt w:val="bullet"/>
      <w:lvlText w:val="o"/>
      <w:lvlJc w:val="left"/>
      <w:pPr>
        <w:tabs>
          <w:tab w:val="num" w:pos="5980"/>
        </w:tabs>
        <w:ind w:left="5980" w:hanging="360"/>
      </w:pPr>
      <w:rPr>
        <w:rFonts w:ascii="Courier New" w:hAnsi="Courier New" w:cs="Courier New" w:hint="default"/>
      </w:rPr>
    </w:lvl>
    <w:lvl w:ilvl="8" w:tplc="04130005" w:tentative="1">
      <w:start w:val="1"/>
      <w:numFmt w:val="bullet"/>
      <w:lvlText w:val=""/>
      <w:lvlJc w:val="left"/>
      <w:pPr>
        <w:tabs>
          <w:tab w:val="num" w:pos="6700"/>
        </w:tabs>
        <w:ind w:left="6700" w:hanging="360"/>
      </w:pPr>
      <w:rPr>
        <w:rFonts w:ascii="Wingdings" w:hAnsi="Wingdings" w:hint="default"/>
      </w:rPr>
    </w:lvl>
  </w:abstractNum>
  <w:abstractNum w:abstractNumId="20" w15:restartNumberingAfterBreak="0">
    <w:nsid w:val="15D8396C"/>
    <w:multiLevelType w:val="hybridMultilevel"/>
    <w:tmpl w:val="2D3CE07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DF7562E"/>
    <w:multiLevelType w:val="hybridMultilevel"/>
    <w:tmpl w:val="6250157E"/>
    <w:lvl w:ilvl="0" w:tplc="1C3C8A8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1E5A20D4"/>
    <w:multiLevelType w:val="hybridMultilevel"/>
    <w:tmpl w:val="6026213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EA30D01"/>
    <w:multiLevelType w:val="hybridMultilevel"/>
    <w:tmpl w:val="D6840F0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EB53A6"/>
    <w:multiLevelType w:val="hybridMultilevel"/>
    <w:tmpl w:val="EED03B7A"/>
    <w:lvl w:ilvl="0" w:tplc="F9B403EC">
      <w:start w:val="13"/>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5" w15:restartNumberingAfterBreak="0">
    <w:nsid w:val="3B3057CC"/>
    <w:multiLevelType w:val="singleLevel"/>
    <w:tmpl w:val="DD5CA5DC"/>
    <w:lvl w:ilvl="0">
      <w:numFmt w:val="bullet"/>
      <w:lvlText w:val="-"/>
      <w:lvlJc w:val="left"/>
      <w:pPr>
        <w:tabs>
          <w:tab w:val="num" w:pos="1211"/>
        </w:tabs>
        <w:ind w:left="1211" w:hanging="360"/>
      </w:pPr>
      <w:rPr>
        <w:rFonts w:ascii="Times New Roman" w:hAnsi="Times New Roman" w:hint="default"/>
      </w:rPr>
    </w:lvl>
  </w:abstractNum>
  <w:abstractNum w:abstractNumId="26" w15:restartNumberingAfterBreak="0">
    <w:nsid w:val="400C3E84"/>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27" w15:restartNumberingAfterBreak="0">
    <w:nsid w:val="41F47F9F"/>
    <w:multiLevelType w:val="hybridMultilevel"/>
    <w:tmpl w:val="1CCAC9F8"/>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379450B"/>
    <w:multiLevelType w:val="hybridMultilevel"/>
    <w:tmpl w:val="CF30153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70B27D1"/>
    <w:multiLevelType w:val="hybridMultilevel"/>
    <w:tmpl w:val="CBD4FF04"/>
    <w:lvl w:ilvl="0" w:tplc="8F3466A2">
      <w:start w:val="1280"/>
      <w:numFmt w:val="bullet"/>
      <w:lvlText w:val="-"/>
      <w:lvlJc w:val="left"/>
      <w:pPr>
        <w:ind w:left="927" w:hanging="360"/>
      </w:pPr>
      <w:rPr>
        <w:rFonts w:ascii="Arial" w:eastAsia="Times New Roman" w:hAnsi="Arial" w:cs="Arial" w:hint="default"/>
      </w:rPr>
    </w:lvl>
    <w:lvl w:ilvl="1" w:tplc="08130003" w:tentative="1">
      <w:start w:val="1"/>
      <w:numFmt w:val="bullet"/>
      <w:lvlText w:val="o"/>
      <w:lvlJc w:val="left"/>
      <w:pPr>
        <w:ind w:left="1647" w:hanging="360"/>
      </w:pPr>
      <w:rPr>
        <w:rFonts w:ascii="Courier New" w:hAnsi="Courier New" w:cs="Courier New" w:hint="default"/>
      </w:rPr>
    </w:lvl>
    <w:lvl w:ilvl="2" w:tplc="08130005" w:tentative="1">
      <w:start w:val="1"/>
      <w:numFmt w:val="bullet"/>
      <w:lvlText w:val=""/>
      <w:lvlJc w:val="left"/>
      <w:pPr>
        <w:ind w:left="2367" w:hanging="360"/>
      </w:pPr>
      <w:rPr>
        <w:rFonts w:ascii="Wingdings" w:hAnsi="Wingdings" w:hint="default"/>
      </w:rPr>
    </w:lvl>
    <w:lvl w:ilvl="3" w:tplc="08130001" w:tentative="1">
      <w:start w:val="1"/>
      <w:numFmt w:val="bullet"/>
      <w:lvlText w:val=""/>
      <w:lvlJc w:val="left"/>
      <w:pPr>
        <w:ind w:left="3087" w:hanging="360"/>
      </w:pPr>
      <w:rPr>
        <w:rFonts w:ascii="Symbol" w:hAnsi="Symbol" w:hint="default"/>
      </w:rPr>
    </w:lvl>
    <w:lvl w:ilvl="4" w:tplc="08130003" w:tentative="1">
      <w:start w:val="1"/>
      <w:numFmt w:val="bullet"/>
      <w:lvlText w:val="o"/>
      <w:lvlJc w:val="left"/>
      <w:pPr>
        <w:ind w:left="3807" w:hanging="360"/>
      </w:pPr>
      <w:rPr>
        <w:rFonts w:ascii="Courier New" w:hAnsi="Courier New" w:cs="Courier New" w:hint="default"/>
      </w:rPr>
    </w:lvl>
    <w:lvl w:ilvl="5" w:tplc="08130005" w:tentative="1">
      <w:start w:val="1"/>
      <w:numFmt w:val="bullet"/>
      <w:lvlText w:val=""/>
      <w:lvlJc w:val="left"/>
      <w:pPr>
        <w:ind w:left="4527" w:hanging="360"/>
      </w:pPr>
      <w:rPr>
        <w:rFonts w:ascii="Wingdings" w:hAnsi="Wingdings" w:hint="default"/>
      </w:rPr>
    </w:lvl>
    <w:lvl w:ilvl="6" w:tplc="08130001" w:tentative="1">
      <w:start w:val="1"/>
      <w:numFmt w:val="bullet"/>
      <w:lvlText w:val=""/>
      <w:lvlJc w:val="left"/>
      <w:pPr>
        <w:ind w:left="5247" w:hanging="360"/>
      </w:pPr>
      <w:rPr>
        <w:rFonts w:ascii="Symbol" w:hAnsi="Symbol" w:hint="default"/>
      </w:rPr>
    </w:lvl>
    <w:lvl w:ilvl="7" w:tplc="08130003" w:tentative="1">
      <w:start w:val="1"/>
      <w:numFmt w:val="bullet"/>
      <w:lvlText w:val="o"/>
      <w:lvlJc w:val="left"/>
      <w:pPr>
        <w:ind w:left="5967" w:hanging="360"/>
      </w:pPr>
      <w:rPr>
        <w:rFonts w:ascii="Courier New" w:hAnsi="Courier New" w:cs="Courier New" w:hint="default"/>
      </w:rPr>
    </w:lvl>
    <w:lvl w:ilvl="8" w:tplc="08130005" w:tentative="1">
      <w:start w:val="1"/>
      <w:numFmt w:val="bullet"/>
      <w:lvlText w:val=""/>
      <w:lvlJc w:val="left"/>
      <w:pPr>
        <w:ind w:left="6687" w:hanging="360"/>
      </w:pPr>
      <w:rPr>
        <w:rFonts w:ascii="Wingdings" w:hAnsi="Wingdings" w:hint="default"/>
      </w:rPr>
    </w:lvl>
  </w:abstractNum>
  <w:abstractNum w:abstractNumId="30" w15:restartNumberingAfterBreak="0">
    <w:nsid w:val="4B4B388C"/>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1" w15:restartNumberingAfterBreak="0">
    <w:nsid w:val="50F46286"/>
    <w:multiLevelType w:val="hybridMultilevel"/>
    <w:tmpl w:val="D674BEA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7A5D0F"/>
    <w:multiLevelType w:val="hybridMultilevel"/>
    <w:tmpl w:val="80DAD342"/>
    <w:lvl w:ilvl="0" w:tplc="04130005">
      <w:start w:val="1"/>
      <w:numFmt w:val="bullet"/>
      <w:lvlText w:val=""/>
      <w:lvlJc w:val="left"/>
      <w:pPr>
        <w:tabs>
          <w:tab w:val="num" w:pos="820"/>
        </w:tabs>
        <w:ind w:left="820" w:hanging="360"/>
      </w:pPr>
      <w:rPr>
        <w:rFonts w:ascii="Wingdings" w:hAnsi="Wingdings" w:hint="default"/>
      </w:rPr>
    </w:lvl>
    <w:lvl w:ilvl="1" w:tplc="04130003" w:tentative="1">
      <w:start w:val="1"/>
      <w:numFmt w:val="bullet"/>
      <w:lvlText w:val="o"/>
      <w:lvlJc w:val="left"/>
      <w:pPr>
        <w:tabs>
          <w:tab w:val="num" w:pos="1540"/>
        </w:tabs>
        <w:ind w:left="1540" w:hanging="360"/>
      </w:pPr>
      <w:rPr>
        <w:rFonts w:ascii="Courier New" w:hAnsi="Courier New" w:cs="Courier New" w:hint="default"/>
      </w:rPr>
    </w:lvl>
    <w:lvl w:ilvl="2" w:tplc="04130005" w:tentative="1">
      <w:start w:val="1"/>
      <w:numFmt w:val="bullet"/>
      <w:lvlText w:val=""/>
      <w:lvlJc w:val="left"/>
      <w:pPr>
        <w:tabs>
          <w:tab w:val="num" w:pos="2260"/>
        </w:tabs>
        <w:ind w:left="2260" w:hanging="360"/>
      </w:pPr>
      <w:rPr>
        <w:rFonts w:ascii="Wingdings" w:hAnsi="Wingdings" w:hint="default"/>
      </w:rPr>
    </w:lvl>
    <w:lvl w:ilvl="3" w:tplc="04130001" w:tentative="1">
      <w:start w:val="1"/>
      <w:numFmt w:val="bullet"/>
      <w:lvlText w:val=""/>
      <w:lvlJc w:val="left"/>
      <w:pPr>
        <w:tabs>
          <w:tab w:val="num" w:pos="2980"/>
        </w:tabs>
        <w:ind w:left="2980" w:hanging="360"/>
      </w:pPr>
      <w:rPr>
        <w:rFonts w:ascii="Symbol" w:hAnsi="Symbol" w:hint="default"/>
      </w:rPr>
    </w:lvl>
    <w:lvl w:ilvl="4" w:tplc="04130003" w:tentative="1">
      <w:start w:val="1"/>
      <w:numFmt w:val="bullet"/>
      <w:lvlText w:val="o"/>
      <w:lvlJc w:val="left"/>
      <w:pPr>
        <w:tabs>
          <w:tab w:val="num" w:pos="3700"/>
        </w:tabs>
        <w:ind w:left="3700" w:hanging="360"/>
      </w:pPr>
      <w:rPr>
        <w:rFonts w:ascii="Courier New" w:hAnsi="Courier New" w:cs="Courier New" w:hint="default"/>
      </w:rPr>
    </w:lvl>
    <w:lvl w:ilvl="5" w:tplc="04130005" w:tentative="1">
      <w:start w:val="1"/>
      <w:numFmt w:val="bullet"/>
      <w:lvlText w:val=""/>
      <w:lvlJc w:val="left"/>
      <w:pPr>
        <w:tabs>
          <w:tab w:val="num" w:pos="4420"/>
        </w:tabs>
        <w:ind w:left="4420" w:hanging="360"/>
      </w:pPr>
      <w:rPr>
        <w:rFonts w:ascii="Wingdings" w:hAnsi="Wingdings" w:hint="default"/>
      </w:rPr>
    </w:lvl>
    <w:lvl w:ilvl="6" w:tplc="04130001" w:tentative="1">
      <w:start w:val="1"/>
      <w:numFmt w:val="bullet"/>
      <w:lvlText w:val=""/>
      <w:lvlJc w:val="left"/>
      <w:pPr>
        <w:tabs>
          <w:tab w:val="num" w:pos="5140"/>
        </w:tabs>
        <w:ind w:left="5140" w:hanging="360"/>
      </w:pPr>
      <w:rPr>
        <w:rFonts w:ascii="Symbol" w:hAnsi="Symbol" w:hint="default"/>
      </w:rPr>
    </w:lvl>
    <w:lvl w:ilvl="7" w:tplc="04130003" w:tentative="1">
      <w:start w:val="1"/>
      <w:numFmt w:val="bullet"/>
      <w:lvlText w:val="o"/>
      <w:lvlJc w:val="left"/>
      <w:pPr>
        <w:tabs>
          <w:tab w:val="num" w:pos="5860"/>
        </w:tabs>
        <w:ind w:left="5860" w:hanging="360"/>
      </w:pPr>
      <w:rPr>
        <w:rFonts w:ascii="Courier New" w:hAnsi="Courier New" w:cs="Courier New" w:hint="default"/>
      </w:rPr>
    </w:lvl>
    <w:lvl w:ilvl="8" w:tplc="04130005" w:tentative="1">
      <w:start w:val="1"/>
      <w:numFmt w:val="bullet"/>
      <w:lvlText w:val=""/>
      <w:lvlJc w:val="left"/>
      <w:pPr>
        <w:tabs>
          <w:tab w:val="num" w:pos="6580"/>
        </w:tabs>
        <w:ind w:left="6580" w:hanging="360"/>
      </w:pPr>
      <w:rPr>
        <w:rFonts w:ascii="Wingdings" w:hAnsi="Wingdings" w:hint="default"/>
      </w:rPr>
    </w:lvl>
  </w:abstractNum>
  <w:abstractNum w:abstractNumId="33" w15:restartNumberingAfterBreak="0">
    <w:nsid w:val="5773132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4" w15:restartNumberingAfterBreak="0">
    <w:nsid w:val="64611E4E"/>
    <w:multiLevelType w:val="hybridMultilevel"/>
    <w:tmpl w:val="CBDC52F4"/>
    <w:lvl w:ilvl="0" w:tplc="0B0C28C8">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66A80529"/>
    <w:multiLevelType w:val="hybridMultilevel"/>
    <w:tmpl w:val="299EE67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8EB4D34"/>
    <w:multiLevelType w:val="hybridMultilevel"/>
    <w:tmpl w:val="2E3058CA"/>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C39146B"/>
    <w:multiLevelType w:val="hybridMultilevel"/>
    <w:tmpl w:val="DD489FC2"/>
    <w:lvl w:ilvl="0" w:tplc="04130005">
      <w:start w:val="1"/>
      <w:numFmt w:val="bullet"/>
      <w:lvlText w:val=""/>
      <w:lvlJc w:val="left"/>
      <w:pPr>
        <w:tabs>
          <w:tab w:val="num" w:pos="1428"/>
        </w:tabs>
        <w:ind w:left="1428" w:hanging="360"/>
      </w:pPr>
      <w:rPr>
        <w:rFonts w:ascii="Wingdings" w:hAnsi="Wingdings"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38" w15:restartNumberingAfterBreak="0">
    <w:nsid w:val="75982076"/>
    <w:multiLevelType w:val="hybridMultilevel"/>
    <w:tmpl w:val="117625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141E2F"/>
    <w:multiLevelType w:val="hybridMultilevel"/>
    <w:tmpl w:val="72FCC20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813492C"/>
    <w:multiLevelType w:val="hybridMultilevel"/>
    <w:tmpl w:val="EEDC101A"/>
    <w:lvl w:ilvl="0" w:tplc="D5385338">
      <w:start w:val="3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1" w15:restartNumberingAfterBreak="0">
    <w:nsid w:val="7B6C37DF"/>
    <w:multiLevelType w:val="hybridMultilevel"/>
    <w:tmpl w:val="6A5852D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A57198"/>
    <w:multiLevelType w:val="hybridMultilevel"/>
    <w:tmpl w:val="E9563F92"/>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F1B7329"/>
    <w:multiLevelType w:val="hybridMultilevel"/>
    <w:tmpl w:val="9348B6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960530114">
    <w:abstractNumId w:val="9"/>
  </w:num>
  <w:num w:numId="2" w16cid:durableId="1836915703">
    <w:abstractNumId w:val="6"/>
  </w:num>
  <w:num w:numId="3" w16cid:durableId="2060594611">
    <w:abstractNumId w:val="10"/>
  </w:num>
  <w:num w:numId="4" w16cid:durableId="1987196306">
    <w:abstractNumId w:val="25"/>
  </w:num>
  <w:num w:numId="5" w16cid:durableId="1304316034">
    <w:abstractNumId w:val="11"/>
  </w:num>
  <w:num w:numId="6" w16cid:durableId="1540825350">
    <w:abstractNumId w:val="12"/>
  </w:num>
  <w:num w:numId="7" w16cid:durableId="582839105">
    <w:abstractNumId w:val="30"/>
  </w:num>
  <w:num w:numId="8" w16cid:durableId="1649095931">
    <w:abstractNumId w:val="18"/>
  </w:num>
  <w:num w:numId="9" w16cid:durableId="1005285444">
    <w:abstractNumId w:val="33"/>
  </w:num>
  <w:num w:numId="10" w16cid:durableId="625237431">
    <w:abstractNumId w:val="26"/>
  </w:num>
  <w:num w:numId="11" w16cid:durableId="1899778971">
    <w:abstractNumId w:val="15"/>
  </w:num>
  <w:num w:numId="12" w16cid:durableId="676618964">
    <w:abstractNumId w:val="24"/>
  </w:num>
  <w:num w:numId="13" w16cid:durableId="674725059">
    <w:abstractNumId w:val="7"/>
  </w:num>
  <w:num w:numId="14" w16cid:durableId="398600811">
    <w:abstractNumId w:val="5"/>
  </w:num>
  <w:num w:numId="15" w16cid:durableId="2130388120">
    <w:abstractNumId w:val="4"/>
  </w:num>
  <w:num w:numId="16" w16cid:durableId="159853881">
    <w:abstractNumId w:val="8"/>
  </w:num>
  <w:num w:numId="17" w16cid:durableId="712996228">
    <w:abstractNumId w:val="3"/>
  </w:num>
  <w:num w:numId="18" w16cid:durableId="275914809">
    <w:abstractNumId w:val="2"/>
  </w:num>
  <w:num w:numId="19" w16cid:durableId="1515026303">
    <w:abstractNumId w:val="1"/>
  </w:num>
  <w:num w:numId="20" w16cid:durableId="248390185">
    <w:abstractNumId w:val="0"/>
  </w:num>
  <w:num w:numId="21" w16cid:durableId="1032458515">
    <w:abstractNumId w:val="14"/>
  </w:num>
  <w:num w:numId="22" w16cid:durableId="925267359">
    <w:abstractNumId w:val="28"/>
  </w:num>
  <w:num w:numId="23" w16cid:durableId="901795846">
    <w:abstractNumId w:val="31"/>
  </w:num>
  <w:num w:numId="24" w16cid:durableId="1214536039">
    <w:abstractNumId w:val="27"/>
  </w:num>
  <w:num w:numId="25" w16cid:durableId="443422608">
    <w:abstractNumId w:val="35"/>
  </w:num>
  <w:num w:numId="26" w16cid:durableId="437675373">
    <w:abstractNumId w:val="22"/>
  </w:num>
  <w:num w:numId="27" w16cid:durableId="1400790021">
    <w:abstractNumId w:val="32"/>
  </w:num>
  <w:num w:numId="28" w16cid:durableId="12801874">
    <w:abstractNumId w:val="23"/>
  </w:num>
  <w:num w:numId="29" w16cid:durableId="870532868">
    <w:abstractNumId w:val="42"/>
  </w:num>
  <w:num w:numId="30" w16cid:durableId="415637102">
    <w:abstractNumId w:val="37"/>
  </w:num>
  <w:num w:numId="31" w16cid:durableId="261492436">
    <w:abstractNumId w:val="41"/>
  </w:num>
  <w:num w:numId="32" w16cid:durableId="298189305">
    <w:abstractNumId w:val="19"/>
  </w:num>
  <w:num w:numId="33" w16cid:durableId="1698122370">
    <w:abstractNumId w:val="20"/>
  </w:num>
  <w:num w:numId="34" w16cid:durableId="753625223">
    <w:abstractNumId w:val="38"/>
  </w:num>
  <w:num w:numId="35" w16cid:durableId="1341736570">
    <w:abstractNumId w:val="36"/>
  </w:num>
  <w:num w:numId="36" w16cid:durableId="1819106569">
    <w:abstractNumId w:val="39"/>
  </w:num>
  <w:num w:numId="37" w16cid:durableId="1715613259">
    <w:abstractNumId w:val="43"/>
  </w:num>
  <w:num w:numId="38" w16cid:durableId="1002587993">
    <w:abstractNumId w:val="40"/>
  </w:num>
  <w:num w:numId="39" w16cid:durableId="1529677018">
    <w:abstractNumId w:val="16"/>
  </w:num>
  <w:num w:numId="40" w16cid:durableId="1177764526">
    <w:abstractNumId w:val="34"/>
  </w:num>
  <w:num w:numId="41" w16cid:durableId="1233925213">
    <w:abstractNumId w:val="17"/>
  </w:num>
  <w:num w:numId="42" w16cid:durableId="202138510">
    <w:abstractNumId w:val="21"/>
  </w:num>
  <w:num w:numId="43" w16cid:durableId="272520411">
    <w:abstractNumId w:val="13"/>
  </w:num>
  <w:num w:numId="44" w16cid:durableId="71797385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78"/>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BBC"/>
    <w:rsid w:val="000101DF"/>
    <w:rsid w:val="00011506"/>
    <w:rsid w:val="00031339"/>
    <w:rsid w:val="000424B5"/>
    <w:rsid w:val="00043D74"/>
    <w:rsid w:val="00056368"/>
    <w:rsid w:val="00072304"/>
    <w:rsid w:val="00081992"/>
    <w:rsid w:val="000820B2"/>
    <w:rsid w:val="00086C24"/>
    <w:rsid w:val="000906CC"/>
    <w:rsid w:val="00097BEA"/>
    <w:rsid w:val="000B1A06"/>
    <w:rsid w:val="000B5543"/>
    <w:rsid w:val="000C4E3F"/>
    <w:rsid w:val="000C6B12"/>
    <w:rsid w:val="000D1286"/>
    <w:rsid w:val="000D282F"/>
    <w:rsid w:val="000E27D6"/>
    <w:rsid w:val="000F1AB3"/>
    <w:rsid w:val="000F5698"/>
    <w:rsid w:val="000F580C"/>
    <w:rsid w:val="000F60E2"/>
    <w:rsid w:val="00100C1C"/>
    <w:rsid w:val="00100CCD"/>
    <w:rsid w:val="0010162F"/>
    <w:rsid w:val="00101B38"/>
    <w:rsid w:val="00113B62"/>
    <w:rsid w:val="00123D73"/>
    <w:rsid w:val="0013183F"/>
    <w:rsid w:val="00145544"/>
    <w:rsid w:val="001460AE"/>
    <w:rsid w:val="0014753E"/>
    <w:rsid w:val="00153E5C"/>
    <w:rsid w:val="001574FA"/>
    <w:rsid w:val="00161513"/>
    <w:rsid w:val="00170AD9"/>
    <w:rsid w:val="00170BE3"/>
    <w:rsid w:val="00172BE2"/>
    <w:rsid w:val="00182F71"/>
    <w:rsid w:val="00187AC0"/>
    <w:rsid w:val="0019217B"/>
    <w:rsid w:val="00195895"/>
    <w:rsid w:val="00197325"/>
    <w:rsid w:val="001A3C5E"/>
    <w:rsid w:val="001A4B17"/>
    <w:rsid w:val="001C204C"/>
    <w:rsid w:val="001C502B"/>
    <w:rsid w:val="001D6D8A"/>
    <w:rsid w:val="001E49E3"/>
    <w:rsid w:val="00205283"/>
    <w:rsid w:val="00211323"/>
    <w:rsid w:val="0021427D"/>
    <w:rsid w:val="002267B3"/>
    <w:rsid w:val="002306F6"/>
    <w:rsid w:val="00234687"/>
    <w:rsid w:val="002514D5"/>
    <w:rsid w:val="002518A6"/>
    <w:rsid w:val="002521F5"/>
    <w:rsid w:val="002555BE"/>
    <w:rsid w:val="002557AD"/>
    <w:rsid w:val="00263C6C"/>
    <w:rsid w:val="00276D53"/>
    <w:rsid w:val="0027778A"/>
    <w:rsid w:val="002814DE"/>
    <w:rsid w:val="002821F4"/>
    <w:rsid w:val="0028285C"/>
    <w:rsid w:val="00282E44"/>
    <w:rsid w:val="0028320D"/>
    <w:rsid w:val="002A1212"/>
    <w:rsid w:val="002B1B83"/>
    <w:rsid w:val="002B1E9F"/>
    <w:rsid w:val="002B4006"/>
    <w:rsid w:val="002B487E"/>
    <w:rsid w:val="002D138F"/>
    <w:rsid w:val="002D487F"/>
    <w:rsid w:val="002D5AB2"/>
    <w:rsid w:val="002D7179"/>
    <w:rsid w:val="002E3230"/>
    <w:rsid w:val="002E3498"/>
    <w:rsid w:val="002E4FBD"/>
    <w:rsid w:val="002E7DEF"/>
    <w:rsid w:val="002F5341"/>
    <w:rsid w:val="002F6BD3"/>
    <w:rsid w:val="002F79AD"/>
    <w:rsid w:val="00313C96"/>
    <w:rsid w:val="00314D4D"/>
    <w:rsid w:val="00315CAC"/>
    <w:rsid w:val="003273CB"/>
    <w:rsid w:val="00332ADE"/>
    <w:rsid w:val="00335B9B"/>
    <w:rsid w:val="00341E4B"/>
    <w:rsid w:val="003525FD"/>
    <w:rsid w:val="003602A8"/>
    <w:rsid w:val="00360348"/>
    <w:rsid w:val="003617BC"/>
    <w:rsid w:val="00363A20"/>
    <w:rsid w:val="00367666"/>
    <w:rsid w:val="00373F00"/>
    <w:rsid w:val="003748D9"/>
    <w:rsid w:val="0037700B"/>
    <w:rsid w:val="003901AB"/>
    <w:rsid w:val="003948EC"/>
    <w:rsid w:val="00397D81"/>
    <w:rsid w:val="003A1E48"/>
    <w:rsid w:val="003A335D"/>
    <w:rsid w:val="003B666E"/>
    <w:rsid w:val="003B7881"/>
    <w:rsid w:val="003C0570"/>
    <w:rsid w:val="003C253A"/>
    <w:rsid w:val="003C4FCB"/>
    <w:rsid w:val="003C7873"/>
    <w:rsid w:val="003D2D4B"/>
    <w:rsid w:val="003D451E"/>
    <w:rsid w:val="003D4C6A"/>
    <w:rsid w:val="003D7E9F"/>
    <w:rsid w:val="003E4DE7"/>
    <w:rsid w:val="003E769C"/>
    <w:rsid w:val="003F30DC"/>
    <w:rsid w:val="00405941"/>
    <w:rsid w:val="00406A2C"/>
    <w:rsid w:val="00414A26"/>
    <w:rsid w:val="0042168B"/>
    <w:rsid w:val="00423862"/>
    <w:rsid w:val="00426F25"/>
    <w:rsid w:val="0043173B"/>
    <w:rsid w:val="00434B82"/>
    <w:rsid w:val="00442FBA"/>
    <w:rsid w:val="00455970"/>
    <w:rsid w:val="004760C1"/>
    <w:rsid w:val="004769B9"/>
    <w:rsid w:val="00481FC3"/>
    <w:rsid w:val="004834E8"/>
    <w:rsid w:val="0048381C"/>
    <w:rsid w:val="00483A20"/>
    <w:rsid w:val="00484F76"/>
    <w:rsid w:val="00491816"/>
    <w:rsid w:val="004927A8"/>
    <w:rsid w:val="004A5536"/>
    <w:rsid w:val="004A7CBC"/>
    <w:rsid w:val="004B511B"/>
    <w:rsid w:val="004B5AEB"/>
    <w:rsid w:val="004C504C"/>
    <w:rsid w:val="004D1FBA"/>
    <w:rsid w:val="004D2CD3"/>
    <w:rsid w:val="004D564F"/>
    <w:rsid w:val="004D68DC"/>
    <w:rsid w:val="004E1473"/>
    <w:rsid w:val="004F4066"/>
    <w:rsid w:val="004F6579"/>
    <w:rsid w:val="005201E6"/>
    <w:rsid w:val="00520BAF"/>
    <w:rsid w:val="0053283A"/>
    <w:rsid w:val="00540410"/>
    <w:rsid w:val="00540806"/>
    <w:rsid w:val="0055127F"/>
    <w:rsid w:val="00555D92"/>
    <w:rsid w:val="00556C49"/>
    <w:rsid w:val="00564C22"/>
    <w:rsid w:val="005669D0"/>
    <w:rsid w:val="005718C9"/>
    <w:rsid w:val="0057653E"/>
    <w:rsid w:val="00576F6D"/>
    <w:rsid w:val="00582EBE"/>
    <w:rsid w:val="005836D3"/>
    <w:rsid w:val="00592AF2"/>
    <w:rsid w:val="005A56F8"/>
    <w:rsid w:val="005B19B1"/>
    <w:rsid w:val="005C71CE"/>
    <w:rsid w:val="005D1C66"/>
    <w:rsid w:val="005D6C42"/>
    <w:rsid w:val="005E0FBE"/>
    <w:rsid w:val="005E29B3"/>
    <w:rsid w:val="005E2EB0"/>
    <w:rsid w:val="005E7409"/>
    <w:rsid w:val="005F39E6"/>
    <w:rsid w:val="005F59D6"/>
    <w:rsid w:val="005F79CE"/>
    <w:rsid w:val="0060147D"/>
    <w:rsid w:val="00603268"/>
    <w:rsid w:val="006079E8"/>
    <w:rsid w:val="006136E4"/>
    <w:rsid w:val="006267F0"/>
    <w:rsid w:val="0064273E"/>
    <w:rsid w:val="00643BB7"/>
    <w:rsid w:val="0065025E"/>
    <w:rsid w:val="00651B08"/>
    <w:rsid w:val="0065354A"/>
    <w:rsid w:val="0066071A"/>
    <w:rsid w:val="00662597"/>
    <w:rsid w:val="006668A1"/>
    <w:rsid w:val="00667309"/>
    <w:rsid w:val="00681563"/>
    <w:rsid w:val="00681A74"/>
    <w:rsid w:val="00684C35"/>
    <w:rsid w:val="00690FA6"/>
    <w:rsid w:val="00692073"/>
    <w:rsid w:val="00697576"/>
    <w:rsid w:val="006A2805"/>
    <w:rsid w:val="006C0E6D"/>
    <w:rsid w:val="006C31EC"/>
    <w:rsid w:val="006D190E"/>
    <w:rsid w:val="006E0515"/>
    <w:rsid w:val="006E1CF9"/>
    <w:rsid w:val="006F5DBA"/>
    <w:rsid w:val="00704CC9"/>
    <w:rsid w:val="0072391A"/>
    <w:rsid w:val="007247D8"/>
    <w:rsid w:val="00732C99"/>
    <w:rsid w:val="007361E7"/>
    <w:rsid w:val="0074004F"/>
    <w:rsid w:val="0075639D"/>
    <w:rsid w:val="00762CFA"/>
    <w:rsid w:val="00776B0C"/>
    <w:rsid w:val="007857AD"/>
    <w:rsid w:val="0079646F"/>
    <w:rsid w:val="007A2843"/>
    <w:rsid w:val="007B1E7B"/>
    <w:rsid w:val="007C0102"/>
    <w:rsid w:val="007C6445"/>
    <w:rsid w:val="007D3110"/>
    <w:rsid w:val="007D4C5B"/>
    <w:rsid w:val="007D63C7"/>
    <w:rsid w:val="007E5E00"/>
    <w:rsid w:val="007F3440"/>
    <w:rsid w:val="007F58EF"/>
    <w:rsid w:val="00815A0E"/>
    <w:rsid w:val="00821741"/>
    <w:rsid w:val="008328DE"/>
    <w:rsid w:val="00833953"/>
    <w:rsid w:val="00845FE5"/>
    <w:rsid w:val="008502CC"/>
    <w:rsid w:val="0085039A"/>
    <w:rsid w:val="00856B75"/>
    <w:rsid w:val="00862ED3"/>
    <w:rsid w:val="00872EEE"/>
    <w:rsid w:val="0088346B"/>
    <w:rsid w:val="008841A1"/>
    <w:rsid w:val="00887D60"/>
    <w:rsid w:val="008938E3"/>
    <w:rsid w:val="00895775"/>
    <w:rsid w:val="00895CB0"/>
    <w:rsid w:val="0089605F"/>
    <w:rsid w:val="008A3E45"/>
    <w:rsid w:val="008B0D7B"/>
    <w:rsid w:val="008B38A3"/>
    <w:rsid w:val="008C15B2"/>
    <w:rsid w:val="008C2748"/>
    <w:rsid w:val="008D2969"/>
    <w:rsid w:val="008D3ED9"/>
    <w:rsid w:val="008D77F4"/>
    <w:rsid w:val="008E0246"/>
    <w:rsid w:val="008E050E"/>
    <w:rsid w:val="008E0A69"/>
    <w:rsid w:val="008E2AD2"/>
    <w:rsid w:val="008F30FA"/>
    <w:rsid w:val="008F46A6"/>
    <w:rsid w:val="0090016B"/>
    <w:rsid w:val="00901BBC"/>
    <w:rsid w:val="00914D7F"/>
    <w:rsid w:val="00930CAB"/>
    <w:rsid w:val="009315D2"/>
    <w:rsid w:val="00935CC5"/>
    <w:rsid w:val="00936AA8"/>
    <w:rsid w:val="00941F4A"/>
    <w:rsid w:val="00945798"/>
    <w:rsid w:val="0095324E"/>
    <w:rsid w:val="0097028F"/>
    <w:rsid w:val="009735A5"/>
    <w:rsid w:val="0097531C"/>
    <w:rsid w:val="00977372"/>
    <w:rsid w:val="009777EB"/>
    <w:rsid w:val="00983DE8"/>
    <w:rsid w:val="009A70EF"/>
    <w:rsid w:val="009B42C8"/>
    <w:rsid w:val="009B4D6E"/>
    <w:rsid w:val="009B53C8"/>
    <w:rsid w:val="009C2966"/>
    <w:rsid w:val="009C5B0B"/>
    <w:rsid w:val="009C5F73"/>
    <w:rsid w:val="009D1716"/>
    <w:rsid w:val="009D38F5"/>
    <w:rsid w:val="009D61FD"/>
    <w:rsid w:val="009D6F87"/>
    <w:rsid w:val="009E08A7"/>
    <w:rsid w:val="009E2542"/>
    <w:rsid w:val="009F0450"/>
    <w:rsid w:val="009F3A08"/>
    <w:rsid w:val="00A01550"/>
    <w:rsid w:val="00A07EEE"/>
    <w:rsid w:val="00A14CBE"/>
    <w:rsid w:val="00A154F0"/>
    <w:rsid w:val="00A2158B"/>
    <w:rsid w:val="00A22FCB"/>
    <w:rsid w:val="00A232E9"/>
    <w:rsid w:val="00A24091"/>
    <w:rsid w:val="00A27402"/>
    <w:rsid w:val="00A32052"/>
    <w:rsid w:val="00A45196"/>
    <w:rsid w:val="00A50B71"/>
    <w:rsid w:val="00A55D0A"/>
    <w:rsid w:val="00A5750A"/>
    <w:rsid w:val="00A6115E"/>
    <w:rsid w:val="00A62F59"/>
    <w:rsid w:val="00A86214"/>
    <w:rsid w:val="00A92CB1"/>
    <w:rsid w:val="00A93070"/>
    <w:rsid w:val="00A97505"/>
    <w:rsid w:val="00AA334E"/>
    <w:rsid w:val="00AA5FD1"/>
    <w:rsid w:val="00AB7F64"/>
    <w:rsid w:val="00AC3B90"/>
    <w:rsid w:val="00AC520C"/>
    <w:rsid w:val="00AD213C"/>
    <w:rsid w:val="00AD6567"/>
    <w:rsid w:val="00AE3AA9"/>
    <w:rsid w:val="00AE42D7"/>
    <w:rsid w:val="00AE69EF"/>
    <w:rsid w:val="00B0112E"/>
    <w:rsid w:val="00B0263D"/>
    <w:rsid w:val="00B0406A"/>
    <w:rsid w:val="00B04EA7"/>
    <w:rsid w:val="00B06DCC"/>
    <w:rsid w:val="00B13E2E"/>
    <w:rsid w:val="00B176FA"/>
    <w:rsid w:val="00B46E24"/>
    <w:rsid w:val="00B472A1"/>
    <w:rsid w:val="00B50F6B"/>
    <w:rsid w:val="00B56328"/>
    <w:rsid w:val="00B64592"/>
    <w:rsid w:val="00B756C5"/>
    <w:rsid w:val="00B769D0"/>
    <w:rsid w:val="00B83D8F"/>
    <w:rsid w:val="00B9286A"/>
    <w:rsid w:val="00B935F1"/>
    <w:rsid w:val="00BA6745"/>
    <w:rsid w:val="00BA7594"/>
    <w:rsid w:val="00BB1B1C"/>
    <w:rsid w:val="00BB33F3"/>
    <w:rsid w:val="00BD477D"/>
    <w:rsid w:val="00BE5DFF"/>
    <w:rsid w:val="00BF015A"/>
    <w:rsid w:val="00BF05CC"/>
    <w:rsid w:val="00BF220A"/>
    <w:rsid w:val="00C05ED3"/>
    <w:rsid w:val="00C067FF"/>
    <w:rsid w:val="00C12060"/>
    <w:rsid w:val="00C12883"/>
    <w:rsid w:val="00C20FC6"/>
    <w:rsid w:val="00C22D53"/>
    <w:rsid w:val="00C330A0"/>
    <w:rsid w:val="00C33310"/>
    <w:rsid w:val="00C3677C"/>
    <w:rsid w:val="00C44DD5"/>
    <w:rsid w:val="00C46A28"/>
    <w:rsid w:val="00C53772"/>
    <w:rsid w:val="00C54AF2"/>
    <w:rsid w:val="00C57EEF"/>
    <w:rsid w:val="00C73E54"/>
    <w:rsid w:val="00C92EB3"/>
    <w:rsid w:val="00C96296"/>
    <w:rsid w:val="00CB79BE"/>
    <w:rsid w:val="00CE76D8"/>
    <w:rsid w:val="00CF22F8"/>
    <w:rsid w:val="00CF5C33"/>
    <w:rsid w:val="00D004B7"/>
    <w:rsid w:val="00D12BAE"/>
    <w:rsid w:val="00D13ADE"/>
    <w:rsid w:val="00D13C29"/>
    <w:rsid w:val="00D2048E"/>
    <w:rsid w:val="00D21071"/>
    <w:rsid w:val="00D22FB8"/>
    <w:rsid w:val="00D26A00"/>
    <w:rsid w:val="00D30BFF"/>
    <w:rsid w:val="00D31DE1"/>
    <w:rsid w:val="00D43653"/>
    <w:rsid w:val="00D508F7"/>
    <w:rsid w:val="00D53744"/>
    <w:rsid w:val="00D55201"/>
    <w:rsid w:val="00D64A38"/>
    <w:rsid w:val="00D76C67"/>
    <w:rsid w:val="00D770ED"/>
    <w:rsid w:val="00D83C84"/>
    <w:rsid w:val="00D8424C"/>
    <w:rsid w:val="00D865D3"/>
    <w:rsid w:val="00D95F42"/>
    <w:rsid w:val="00D9661D"/>
    <w:rsid w:val="00DA1D0C"/>
    <w:rsid w:val="00DA4305"/>
    <w:rsid w:val="00DB2507"/>
    <w:rsid w:val="00DB47FA"/>
    <w:rsid w:val="00DC49C9"/>
    <w:rsid w:val="00DC7A47"/>
    <w:rsid w:val="00DE0CB1"/>
    <w:rsid w:val="00DE6DCC"/>
    <w:rsid w:val="00DE7346"/>
    <w:rsid w:val="00DF50E2"/>
    <w:rsid w:val="00DF53F1"/>
    <w:rsid w:val="00E251B0"/>
    <w:rsid w:val="00E27D70"/>
    <w:rsid w:val="00E31003"/>
    <w:rsid w:val="00E31C05"/>
    <w:rsid w:val="00E43DF1"/>
    <w:rsid w:val="00E4451C"/>
    <w:rsid w:val="00E5016A"/>
    <w:rsid w:val="00E559D9"/>
    <w:rsid w:val="00E56060"/>
    <w:rsid w:val="00E61A7D"/>
    <w:rsid w:val="00E67085"/>
    <w:rsid w:val="00E67C0A"/>
    <w:rsid w:val="00E7560B"/>
    <w:rsid w:val="00E77A7F"/>
    <w:rsid w:val="00EA2D1B"/>
    <w:rsid w:val="00EA56FC"/>
    <w:rsid w:val="00EB49E3"/>
    <w:rsid w:val="00EB5F0C"/>
    <w:rsid w:val="00ED082F"/>
    <w:rsid w:val="00ED0866"/>
    <w:rsid w:val="00ED3315"/>
    <w:rsid w:val="00ED72A2"/>
    <w:rsid w:val="00EE1A6A"/>
    <w:rsid w:val="00EE23BF"/>
    <w:rsid w:val="00EE7B8D"/>
    <w:rsid w:val="00F03735"/>
    <w:rsid w:val="00F1461D"/>
    <w:rsid w:val="00F14E0B"/>
    <w:rsid w:val="00F15859"/>
    <w:rsid w:val="00F16623"/>
    <w:rsid w:val="00F23EC7"/>
    <w:rsid w:val="00F26546"/>
    <w:rsid w:val="00F303DC"/>
    <w:rsid w:val="00F32524"/>
    <w:rsid w:val="00F414F8"/>
    <w:rsid w:val="00F43C02"/>
    <w:rsid w:val="00F50943"/>
    <w:rsid w:val="00F66449"/>
    <w:rsid w:val="00F7127A"/>
    <w:rsid w:val="00F7287D"/>
    <w:rsid w:val="00F805E9"/>
    <w:rsid w:val="00F97EFA"/>
    <w:rsid w:val="00FA19B4"/>
    <w:rsid w:val="00FB444B"/>
    <w:rsid w:val="00FB7D76"/>
    <w:rsid w:val="00FC0977"/>
    <w:rsid w:val="00FC0C7E"/>
    <w:rsid w:val="00FC57D6"/>
    <w:rsid w:val="00FD0FB1"/>
    <w:rsid w:val="00FD3F95"/>
    <w:rsid w:val="00FD45A3"/>
    <w:rsid w:val="00FD724E"/>
    <w:rsid w:val="00FE4A08"/>
    <w:rsid w:val="00FF12B4"/>
    <w:rsid w:val="00FF440D"/>
    <w:rsid w:val="00FF798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54D232"/>
  <w15:chartTrackingRefBased/>
  <w15:docId w15:val="{E59263A4-5231-C047-A994-6A78BD31F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Standaard">
    <w:name w:val="Normal"/>
    <w:qFormat/>
    <w:rsid w:val="000D282F"/>
    <w:pPr>
      <w:jc w:val="both"/>
    </w:pPr>
  </w:style>
  <w:style w:type="paragraph" w:styleId="Kop1">
    <w:name w:val="heading 1"/>
    <w:basedOn w:val="Standaard"/>
    <w:next w:val="Hoofdstuk"/>
    <w:link w:val="Kop1Char"/>
    <w:autoRedefine/>
    <w:qFormat/>
    <w:rsid w:val="000D282F"/>
    <w:pPr>
      <w:keepNext/>
      <w:spacing w:before="40" w:after="20"/>
      <w:ind w:left="567" w:hanging="1418"/>
      <w:outlineLvl w:val="0"/>
    </w:pPr>
    <w:rPr>
      <w:rFonts w:ascii="Arial" w:hAnsi="Arial"/>
      <w:b/>
      <w:lang w:val="en-US"/>
    </w:rPr>
  </w:style>
  <w:style w:type="paragraph" w:styleId="Kop2">
    <w:name w:val="heading 2"/>
    <w:next w:val="Standaard"/>
    <w:autoRedefine/>
    <w:qFormat/>
    <w:rsid w:val="000D282F"/>
    <w:pPr>
      <w:spacing w:before="120"/>
      <w:ind w:left="567" w:hanging="1418"/>
      <w:outlineLvl w:val="1"/>
    </w:pPr>
    <w:rPr>
      <w:rFonts w:ascii="Arial" w:eastAsia="Times" w:hAnsi="Arial"/>
      <w:b/>
      <w:sz w:val="18"/>
      <w:lang w:val="nl-NL"/>
    </w:rPr>
  </w:style>
  <w:style w:type="paragraph" w:styleId="Kop3">
    <w:name w:val="heading 3"/>
    <w:basedOn w:val="Kop2"/>
    <w:next w:val="Standaard"/>
    <w:link w:val="Kop3Char"/>
    <w:autoRedefine/>
    <w:qFormat/>
    <w:rsid w:val="000D282F"/>
    <w:pPr>
      <w:outlineLvl w:val="2"/>
    </w:pPr>
    <w:rPr>
      <w:bCs/>
    </w:rPr>
  </w:style>
  <w:style w:type="paragraph" w:styleId="Kop4">
    <w:name w:val="heading 4"/>
    <w:basedOn w:val="Standaard"/>
    <w:next w:val="Standaard"/>
    <w:link w:val="Kop4Char"/>
    <w:autoRedefine/>
    <w:qFormat/>
    <w:rsid w:val="000D282F"/>
    <w:pPr>
      <w:tabs>
        <w:tab w:val="left" w:pos="567"/>
        <w:tab w:val="left" w:pos="7371"/>
        <w:tab w:val="left" w:pos="7938"/>
      </w:tabs>
      <w:spacing w:before="60" w:after="60"/>
      <w:ind w:left="567" w:hanging="1418"/>
      <w:outlineLvl w:val="3"/>
    </w:pPr>
    <w:rPr>
      <w:rFonts w:ascii="Arial" w:hAnsi="Arial"/>
      <w:color w:val="0000FF"/>
      <w:sz w:val="16"/>
      <w:lang w:val="nl-NL"/>
    </w:rPr>
  </w:style>
  <w:style w:type="paragraph" w:styleId="Kop5">
    <w:name w:val="heading 5"/>
    <w:basedOn w:val="Kop4"/>
    <w:next w:val="Standaard"/>
    <w:link w:val="Kop5Char"/>
    <w:qFormat/>
    <w:rsid w:val="000D282F"/>
    <w:pPr>
      <w:ind w:hanging="737"/>
      <w:jc w:val="left"/>
      <w:outlineLvl w:val="4"/>
    </w:pPr>
    <w:rPr>
      <w:b/>
      <w:bCs/>
      <w:color w:val="auto"/>
      <w:sz w:val="18"/>
      <w:lang w:val="en-US"/>
    </w:rPr>
  </w:style>
  <w:style w:type="paragraph" w:styleId="Kop6">
    <w:name w:val="heading 6"/>
    <w:basedOn w:val="Kop5"/>
    <w:next w:val="Standaard"/>
    <w:link w:val="Kop6Char"/>
    <w:qFormat/>
    <w:rsid w:val="000D282F"/>
    <w:pPr>
      <w:spacing w:before="80"/>
      <w:outlineLvl w:val="5"/>
    </w:pPr>
    <w:rPr>
      <w:b w:val="0"/>
      <w:bCs w:val="0"/>
      <w:lang w:val="nl-NL"/>
    </w:rPr>
  </w:style>
  <w:style w:type="paragraph" w:styleId="Kop7">
    <w:name w:val="heading 7"/>
    <w:basedOn w:val="Kop6"/>
    <w:next w:val="Standaard"/>
    <w:link w:val="Kop7Char"/>
    <w:qFormat/>
    <w:rsid w:val="000D282F"/>
    <w:pPr>
      <w:outlineLvl w:val="6"/>
    </w:pPr>
    <w:rPr>
      <w:i/>
    </w:rPr>
  </w:style>
  <w:style w:type="paragraph" w:styleId="Kop8">
    <w:name w:val="heading 8"/>
    <w:basedOn w:val="Standaard"/>
    <w:next w:val="Kop7"/>
    <w:link w:val="Kop8Char"/>
    <w:qFormat/>
    <w:rsid w:val="000D282F"/>
    <w:pPr>
      <w:spacing w:before="40" w:after="20"/>
      <w:ind w:left="567" w:hanging="737"/>
      <w:outlineLvl w:val="7"/>
    </w:pPr>
    <w:rPr>
      <w:rFonts w:ascii="Arial" w:hAnsi="Arial"/>
      <w:i/>
      <w:iCs/>
      <w:sz w:val="18"/>
      <w:lang w:val="en-US"/>
    </w:rPr>
  </w:style>
  <w:style w:type="paragraph" w:styleId="Kop9">
    <w:name w:val="heading 9"/>
    <w:basedOn w:val="83ProM"/>
    <w:next w:val="Standaard"/>
    <w:link w:val="Kop9Char"/>
    <w:qFormat/>
    <w:rsid w:val="000D282F"/>
    <w:pPr>
      <w:tabs>
        <w:tab w:val="left" w:pos="851"/>
      </w:tabs>
      <w:spacing w:before="60" w:after="60"/>
      <w:ind w:left="851" w:hanging="1021"/>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
    <w:name w:val="Hoofdstuk"/>
    <w:basedOn w:val="Standaard"/>
    <w:next w:val="Standaard"/>
    <w:autoRedefine/>
    <w:rsid w:val="000D282F"/>
    <w:pPr>
      <w:tabs>
        <w:tab w:val="left" w:pos="567"/>
        <w:tab w:val="left" w:pos="1134"/>
        <w:tab w:val="left" w:pos="1701"/>
      </w:tabs>
      <w:ind w:left="-851"/>
      <w:outlineLvl w:val="0"/>
    </w:pPr>
    <w:rPr>
      <w:rFonts w:ascii="Arial" w:hAnsi="Arial"/>
      <w:b/>
      <w:color w:val="000000"/>
      <w:sz w:val="18"/>
    </w:rPr>
  </w:style>
  <w:style w:type="character" w:customStyle="1" w:styleId="Kop1Char">
    <w:name w:val="Kop 1 Char"/>
    <w:link w:val="Kop1"/>
    <w:rsid w:val="000D282F"/>
    <w:rPr>
      <w:rFonts w:ascii="Arial" w:hAnsi="Arial"/>
      <w:b/>
      <w:lang w:val="en-US" w:eastAsia="nl-NL"/>
    </w:rPr>
  </w:style>
  <w:style w:type="character" w:customStyle="1" w:styleId="Kop4Char">
    <w:name w:val="Kop 4 Char"/>
    <w:link w:val="Kop4"/>
    <w:rsid w:val="000D282F"/>
    <w:rPr>
      <w:rFonts w:ascii="Arial" w:hAnsi="Arial"/>
      <w:color w:val="0000FF"/>
      <w:sz w:val="16"/>
      <w:lang w:val="nl-NL" w:eastAsia="nl-NL"/>
    </w:rPr>
  </w:style>
  <w:style w:type="character" w:customStyle="1" w:styleId="Kop6Char">
    <w:name w:val="Kop 6 Char"/>
    <w:link w:val="Kop6"/>
    <w:rsid w:val="000D282F"/>
    <w:rPr>
      <w:rFonts w:ascii="Arial" w:hAnsi="Arial"/>
      <w:sz w:val="18"/>
      <w:lang w:val="nl-NL" w:eastAsia="nl-NL"/>
    </w:rPr>
  </w:style>
  <w:style w:type="character" w:customStyle="1" w:styleId="Kop5Char">
    <w:name w:val="Kop 5 Char"/>
    <w:link w:val="Kop5"/>
    <w:rsid w:val="000D282F"/>
    <w:rPr>
      <w:rFonts w:ascii="Arial" w:hAnsi="Arial"/>
      <w:b/>
      <w:bCs/>
      <w:sz w:val="18"/>
      <w:lang w:val="en-US" w:eastAsia="nl-NL"/>
    </w:rPr>
  </w:style>
  <w:style w:type="character" w:customStyle="1" w:styleId="Kop7Char">
    <w:name w:val="Kop 7 Char"/>
    <w:link w:val="Kop7"/>
    <w:rsid w:val="000D282F"/>
    <w:rPr>
      <w:rFonts w:ascii="Arial" w:hAnsi="Arial"/>
      <w:i/>
      <w:sz w:val="18"/>
      <w:lang w:val="nl-NL" w:eastAsia="nl-NL"/>
    </w:rPr>
  </w:style>
  <w:style w:type="character" w:customStyle="1" w:styleId="Kop8Char">
    <w:name w:val="Kop 8 Char"/>
    <w:link w:val="Kop8"/>
    <w:rsid w:val="000D282F"/>
    <w:rPr>
      <w:rFonts w:ascii="Arial" w:hAnsi="Arial"/>
      <w:i/>
      <w:iCs/>
      <w:sz w:val="18"/>
      <w:lang w:val="en-US" w:eastAsia="nl-NL"/>
    </w:rPr>
  </w:style>
  <w:style w:type="paragraph" w:customStyle="1" w:styleId="83ProM">
    <w:name w:val="8.3 Pro M"/>
    <w:basedOn w:val="Standaard"/>
    <w:link w:val="83ProMChar"/>
    <w:autoRedefine/>
    <w:rsid w:val="00B9286A"/>
    <w:pPr>
      <w:tabs>
        <w:tab w:val="left" w:pos="1418"/>
        <w:tab w:val="left" w:pos="3119"/>
        <w:tab w:val="left" w:pos="3544"/>
        <w:tab w:val="left" w:pos="4536"/>
        <w:tab w:val="left" w:pos="6663"/>
      </w:tabs>
      <w:spacing w:before="20" w:after="40"/>
      <w:ind w:left="1418" w:hanging="284"/>
    </w:pPr>
    <w:rPr>
      <w:rFonts w:ascii="Arial" w:hAnsi="Arial"/>
      <w:i/>
      <w:color w:val="999999"/>
      <w:sz w:val="16"/>
      <w:lang w:val="en-US"/>
    </w:rPr>
  </w:style>
  <w:style w:type="character" w:customStyle="1" w:styleId="83ProMChar">
    <w:name w:val="8.3 Pro M Char"/>
    <w:link w:val="83ProM"/>
    <w:rsid w:val="00B9286A"/>
    <w:rPr>
      <w:rFonts w:ascii="Arial" w:hAnsi="Arial"/>
      <w:i/>
      <w:color w:val="999999"/>
      <w:sz w:val="16"/>
      <w:lang w:val="en-US"/>
    </w:rPr>
  </w:style>
  <w:style w:type="character" w:customStyle="1" w:styleId="Kop9Char">
    <w:name w:val="Kop 9 Char"/>
    <w:link w:val="Kop9"/>
    <w:rsid w:val="000D282F"/>
    <w:rPr>
      <w:rFonts w:ascii="Arial" w:hAnsi="Arial" w:cs="Arial"/>
      <w:i/>
      <w:color w:val="999999"/>
      <w:sz w:val="16"/>
      <w:szCs w:val="22"/>
      <w:lang w:val="en-US" w:eastAsia="nl-NL"/>
    </w:rPr>
  </w:style>
  <w:style w:type="paragraph" w:customStyle="1" w:styleId="Kop5Blauw">
    <w:name w:val="Kop 5 + Blauw"/>
    <w:basedOn w:val="Kop5"/>
    <w:link w:val="Kop5BlauwChar"/>
    <w:rsid w:val="000D282F"/>
    <w:rPr>
      <w:color w:val="0000FF"/>
    </w:rPr>
  </w:style>
  <w:style w:type="paragraph" w:customStyle="1" w:styleId="81">
    <w:name w:val="8.1"/>
    <w:basedOn w:val="Standaard"/>
    <w:link w:val="81Char"/>
    <w:rsid w:val="000D282F"/>
    <w:pPr>
      <w:tabs>
        <w:tab w:val="left" w:pos="851"/>
      </w:tabs>
      <w:spacing w:before="20" w:after="40"/>
      <w:ind w:left="851" w:hanging="284"/>
    </w:pPr>
    <w:rPr>
      <w:rFonts w:ascii="Arial" w:hAnsi="Arial" w:cs="Arial"/>
      <w:sz w:val="18"/>
      <w:szCs w:val="18"/>
    </w:rPr>
  </w:style>
  <w:style w:type="character" w:customStyle="1" w:styleId="81Char">
    <w:name w:val="8.1 Char"/>
    <w:link w:val="81"/>
    <w:rsid w:val="000D282F"/>
    <w:rPr>
      <w:rFonts w:ascii="Arial" w:hAnsi="Arial" w:cs="Arial"/>
      <w:sz w:val="18"/>
      <w:szCs w:val="18"/>
      <w:lang w:eastAsia="nl-NL"/>
    </w:rPr>
  </w:style>
  <w:style w:type="paragraph" w:customStyle="1" w:styleId="81Def">
    <w:name w:val="8.1 Def"/>
    <w:basedOn w:val="81"/>
    <w:rsid w:val="000D282F"/>
    <w:rPr>
      <w:i/>
      <w:color w:val="808080"/>
      <w:sz w:val="16"/>
    </w:rPr>
  </w:style>
  <w:style w:type="paragraph" w:customStyle="1" w:styleId="81linkDeel">
    <w:name w:val="8.1 link Deel"/>
    <w:basedOn w:val="Standaard"/>
    <w:autoRedefine/>
    <w:rsid w:val="000D282F"/>
    <w:pPr>
      <w:tabs>
        <w:tab w:val="left" w:pos="851"/>
        <w:tab w:val="left" w:pos="1560"/>
      </w:tabs>
      <w:spacing w:before="20" w:after="40"/>
      <w:ind w:left="851" w:hanging="284"/>
      <w:outlineLvl w:val="8"/>
    </w:pPr>
    <w:rPr>
      <w:rFonts w:ascii="Arial" w:hAnsi="Arial"/>
      <w:color w:val="000000"/>
      <w:sz w:val="16"/>
      <w:lang w:eastAsia="en-US"/>
    </w:rPr>
  </w:style>
  <w:style w:type="paragraph" w:customStyle="1" w:styleId="81linkDeel50">
    <w:name w:val="8.1 link Deel.50"/>
    <w:basedOn w:val="81linkDeel"/>
    <w:next w:val="Standaard"/>
    <w:rsid w:val="000D282F"/>
    <w:pPr>
      <w:outlineLvl w:val="6"/>
    </w:pPr>
  </w:style>
  <w:style w:type="paragraph" w:customStyle="1" w:styleId="81linkLot">
    <w:name w:val="8.1 link Lot"/>
    <w:basedOn w:val="Standaard"/>
    <w:autoRedefine/>
    <w:rsid w:val="000D282F"/>
    <w:pPr>
      <w:tabs>
        <w:tab w:val="left" w:pos="851"/>
        <w:tab w:val="left" w:pos="1560"/>
      </w:tabs>
      <w:spacing w:before="20" w:after="40"/>
      <w:ind w:left="851" w:hanging="284"/>
      <w:outlineLvl w:val="8"/>
    </w:pPr>
    <w:rPr>
      <w:rFonts w:ascii="Arial" w:hAnsi="Arial"/>
      <w:snapToGrid w:val="0"/>
      <w:color w:val="000000"/>
      <w:sz w:val="16"/>
      <w:lang w:eastAsia="en-US"/>
    </w:rPr>
  </w:style>
  <w:style w:type="paragraph" w:customStyle="1" w:styleId="81linkLot50">
    <w:name w:val="8.1 link Lot.50"/>
    <w:basedOn w:val="81linkLot"/>
    <w:next w:val="Standaard"/>
    <w:rsid w:val="000D282F"/>
    <w:pPr>
      <w:outlineLvl w:val="7"/>
    </w:pPr>
  </w:style>
  <w:style w:type="paragraph" w:customStyle="1" w:styleId="81link1">
    <w:name w:val="8.1 link1"/>
    <w:basedOn w:val="81"/>
    <w:rsid w:val="000D282F"/>
    <w:pPr>
      <w:tabs>
        <w:tab w:val="left" w:pos="1560"/>
      </w:tabs>
    </w:pPr>
    <w:rPr>
      <w:color w:val="000000"/>
      <w:sz w:val="16"/>
      <w:lang w:eastAsia="en-US"/>
    </w:rPr>
  </w:style>
  <w:style w:type="paragraph" w:customStyle="1" w:styleId="82">
    <w:name w:val="8.2"/>
    <w:basedOn w:val="81"/>
    <w:link w:val="82Char1"/>
    <w:rsid w:val="000D282F"/>
    <w:pPr>
      <w:tabs>
        <w:tab w:val="clear" w:pos="851"/>
        <w:tab w:val="left" w:pos="1134"/>
      </w:tabs>
      <w:ind w:left="1135"/>
    </w:pPr>
  </w:style>
  <w:style w:type="character" w:customStyle="1" w:styleId="82Char1">
    <w:name w:val="8.2 Char1"/>
    <w:basedOn w:val="81Char"/>
    <w:link w:val="82"/>
    <w:rsid w:val="000D282F"/>
    <w:rPr>
      <w:rFonts w:ascii="Arial" w:hAnsi="Arial" w:cs="Arial"/>
      <w:sz w:val="18"/>
      <w:szCs w:val="18"/>
      <w:lang w:eastAsia="nl-NL"/>
    </w:rPr>
  </w:style>
  <w:style w:type="paragraph" w:customStyle="1" w:styleId="82link2">
    <w:name w:val="8.2 link 2"/>
    <w:basedOn w:val="81link1"/>
    <w:rsid w:val="000D282F"/>
    <w:pPr>
      <w:tabs>
        <w:tab w:val="clear" w:pos="851"/>
        <w:tab w:val="left" w:pos="1134"/>
        <w:tab w:val="left" w:pos="1843"/>
        <w:tab w:val="left" w:pos="2552"/>
      </w:tabs>
      <w:ind w:left="1135"/>
    </w:pPr>
    <w:rPr>
      <w:color w:val="auto"/>
    </w:rPr>
  </w:style>
  <w:style w:type="paragraph" w:customStyle="1" w:styleId="82link3">
    <w:name w:val="8.2 link 3"/>
    <w:basedOn w:val="82link2"/>
    <w:rsid w:val="000D282F"/>
    <w:pPr>
      <w:tabs>
        <w:tab w:val="clear" w:pos="1134"/>
        <w:tab w:val="clear" w:pos="1560"/>
        <w:tab w:val="clear" w:pos="1843"/>
        <w:tab w:val="clear" w:pos="2552"/>
        <w:tab w:val="left" w:pos="1418"/>
      </w:tabs>
      <w:ind w:left="1418"/>
    </w:pPr>
    <w:rPr>
      <w:color w:val="000000"/>
    </w:rPr>
  </w:style>
  <w:style w:type="paragraph" w:customStyle="1" w:styleId="82linkHoofdgr50">
    <w:name w:val="8.2 link Hoofdgr.50"/>
    <w:basedOn w:val="81linkLot50"/>
    <w:next w:val="82link2"/>
    <w:rsid w:val="000D282F"/>
    <w:pPr>
      <w:ind w:firstLine="0"/>
      <w:outlineLvl w:val="8"/>
    </w:pPr>
    <w:rPr>
      <w:color w:val="800000"/>
    </w:rPr>
  </w:style>
  <w:style w:type="paragraph" w:customStyle="1" w:styleId="83">
    <w:name w:val="8.3"/>
    <w:basedOn w:val="82"/>
    <w:link w:val="83Char1"/>
    <w:rsid w:val="000D282F"/>
    <w:pPr>
      <w:tabs>
        <w:tab w:val="clear" w:pos="1134"/>
        <w:tab w:val="left" w:pos="1418"/>
      </w:tabs>
      <w:ind w:left="1418"/>
    </w:pPr>
  </w:style>
  <w:style w:type="character" w:customStyle="1" w:styleId="83Char1">
    <w:name w:val="8.3 Char1"/>
    <w:basedOn w:val="82Char1"/>
    <w:link w:val="83"/>
    <w:rsid w:val="000D282F"/>
    <w:rPr>
      <w:rFonts w:ascii="Arial" w:hAnsi="Arial" w:cs="Arial"/>
      <w:sz w:val="18"/>
      <w:szCs w:val="18"/>
      <w:lang w:eastAsia="nl-NL"/>
    </w:rPr>
  </w:style>
  <w:style w:type="paragraph" w:customStyle="1" w:styleId="83Kenm">
    <w:name w:val="8.3 Kenm"/>
    <w:basedOn w:val="83"/>
    <w:autoRedefine/>
    <w:rsid w:val="00373F00"/>
    <w:pPr>
      <w:tabs>
        <w:tab w:val="left" w:pos="4253"/>
      </w:tabs>
      <w:spacing w:before="80"/>
      <w:ind w:left="3969" w:hanging="2835"/>
      <w:jc w:val="left"/>
    </w:pPr>
    <w:rPr>
      <w:sz w:val="16"/>
      <w:lang w:val="nl-NL"/>
    </w:rPr>
  </w:style>
  <w:style w:type="paragraph" w:customStyle="1" w:styleId="83Normen">
    <w:name w:val="8.3 Normen"/>
    <w:basedOn w:val="83Kenm"/>
    <w:link w:val="83NormenChar"/>
    <w:rsid w:val="000D282F"/>
    <w:pPr>
      <w:tabs>
        <w:tab w:val="clear" w:pos="4253"/>
      </w:tabs>
      <w:ind w:left="4082" w:hanging="113"/>
    </w:pPr>
    <w:rPr>
      <w:b/>
      <w:color w:val="008000"/>
    </w:rPr>
  </w:style>
  <w:style w:type="character" w:customStyle="1" w:styleId="83NormenChar">
    <w:name w:val="8.3 Normen Char"/>
    <w:link w:val="83Normen"/>
    <w:rsid w:val="000D282F"/>
    <w:rPr>
      <w:rFonts w:ascii="Arial" w:hAnsi="Arial" w:cs="Arial"/>
      <w:b/>
      <w:color w:val="008000"/>
      <w:sz w:val="16"/>
      <w:szCs w:val="18"/>
      <w:lang w:val="nl-NL" w:eastAsia="nl-NL"/>
    </w:rPr>
  </w:style>
  <w:style w:type="paragraph" w:customStyle="1" w:styleId="83ProM2">
    <w:name w:val="8.3 Pro M2"/>
    <w:basedOn w:val="83ProM"/>
    <w:rsid w:val="000D282F"/>
    <w:pPr>
      <w:tabs>
        <w:tab w:val="clear" w:pos="1418"/>
        <w:tab w:val="left" w:pos="1701"/>
      </w:tabs>
      <w:ind w:left="1701"/>
    </w:pPr>
    <w:rPr>
      <w:snapToGrid w:val="0"/>
    </w:rPr>
  </w:style>
  <w:style w:type="paragraph" w:customStyle="1" w:styleId="83ProM3">
    <w:name w:val="8.3 Pro M3"/>
    <w:basedOn w:val="83ProM2"/>
    <w:rsid w:val="000D282F"/>
    <w:pPr>
      <w:ind w:left="1985"/>
    </w:pPr>
    <w:rPr>
      <w:lang w:val="nl-NL"/>
    </w:rPr>
  </w:style>
  <w:style w:type="paragraph" w:customStyle="1" w:styleId="84">
    <w:name w:val="8.4"/>
    <w:basedOn w:val="83"/>
    <w:rsid w:val="000D282F"/>
    <w:pPr>
      <w:tabs>
        <w:tab w:val="clear" w:pos="1418"/>
        <w:tab w:val="left" w:pos="1701"/>
      </w:tabs>
      <w:ind w:left="1702"/>
    </w:pPr>
  </w:style>
  <w:style w:type="paragraph" w:customStyle="1" w:styleId="Deel">
    <w:name w:val="Deel"/>
    <w:basedOn w:val="Standaard"/>
    <w:autoRedefine/>
    <w:rsid w:val="000D282F"/>
    <w:pPr>
      <w:tabs>
        <w:tab w:val="left" w:pos="567"/>
        <w:tab w:val="left" w:pos="1134"/>
        <w:tab w:val="left" w:pos="1701"/>
      </w:tabs>
      <w:ind w:left="-851"/>
      <w:outlineLvl w:val="0"/>
    </w:pPr>
    <w:rPr>
      <w:rFonts w:ascii="Arial" w:hAnsi="Arial"/>
      <w:b/>
      <w:color w:val="FF0000"/>
      <w:sz w:val="18"/>
    </w:rPr>
  </w:style>
  <w:style w:type="paragraph" w:styleId="Documentstructuur">
    <w:name w:val="Document Map"/>
    <w:basedOn w:val="Standaard"/>
    <w:semiHidden/>
    <w:rsid w:val="000D282F"/>
    <w:pPr>
      <w:shd w:val="clear" w:color="auto" w:fill="000080"/>
    </w:pPr>
    <w:rPr>
      <w:rFonts w:ascii="Geneva" w:hAnsi="Geneva"/>
    </w:rPr>
  </w:style>
  <w:style w:type="paragraph" w:styleId="Eindnoottekst">
    <w:name w:val="endnote text"/>
    <w:basedOn w:val="Standaard"/>
    <w:semiHidden/>
    <w:rsid w:val="000D282F"/>
  </w:style>
  <w:style w:type="character" w:styleId="GevolgdeHyperlink">
    <w:name w:val="FollowedHyperlink"/>
    <w:rsid w:val="000D282F"/>
    <w:rPr>
      <w:color w:val="800080"/>
      <w:u w:val="single"/>
    </w:rPr>
  </w:style>
  <w:style w:type="paragraph" w:customStyle="1" w:styleId="Hoofdgroep">
    <w:name w:val="Hoofdgroep"/>
    <w:basedOn w:val="Hoofdstuk"/>
    <w:rsid w:val="000D282F"/>
    <w:pPr>
      <w:outlineLvl w:val="1"/>
    </w:pPr>
    <w:rPr>
      <w:rFonts w:ascii="Helvetica" w:hAnsi="Helvetica"/>
      <w:b w:val="0"/>
      <w:color w:val="0000FF"/>
    </w:rPr>
  </w:style>
  <w:style w:type="character" w:styleId="Hyperlink">
    <w:name w:val="Hyperlink"/>
    <w:rsid w:val="000D282F"/>
    <w:rPr>
      <w:color w:val="0000FF"/>
      <w:u w:val="single"/>
    </w:rPr>
  </w:style>
  <w:style w:type="paragraph" w:styleId="Inhopg1">
    <w:name w:val="toc 1"/>
    <w:basedOn w:val="Standaard"/>
    <w:next w:val="Standaard"/>
    <w:rsid w:val="000D282F"/>
    <w:pPr>
      <w:tabs>
        <w:tab w:val="left" w:pos="960"/>
        <w:tab w:val="right" w:pos="8505"/>
      </w:tabs>
      <w:spacing w:before="120" w:after="60"/>
      <w:jc w:val="left"/>
    </w:pPr>
    <w:rPr>
      <w:b/>
      <w:bCs/>
      <w:noProof/>
      <w:color w:val="0000FF"/>
      <w:szCs w:val="24"/>
      <w:lang w:val="nl-NL"/>
    </w:rPr>
  </w:style>
  <w:style w:type="paragraph" w:styleId="Inhopg2">
    <w:name w:val="toc 2"/>
    <w:basedOn w:val="Standaard"/>
    <w:next w:val="Standaard"/>
    <w:autoRedefine/>
    <w:rsid w:val="000D282F"/>
    <w:pPr>
      <w:tabs>
        <w:tab w:val="left" w:pos="1440"/>
        <w:tab w:val="right" w:leader="dot" w:pos="8505"/>
      </w:tabs>
      <w:spacing w:before="120"/>
      <w:ind w:left="240"/>
      <w:jc w:val="left"/>
    </w:pPr>
    <w:rPr>
      <w:i/>
      <w:iCs/>
      <w:noProof/>
      <w:sz w:val="18"/>
      <w:szCs w:val="18"/>
      <w:lang w:val="nl-NL"/>
    </w:rPr>
  </w:style>
  <w:style w:type="paragraph" w:styleId="Inhopg3">
    <w:name w:val="toc 3"/>
    <w:basedOn w:val="Standaard"/>
    <w:next w:val="Standaard"/>
    <w:rsid w:val="000D282F"/>
    <w:pPr>
      <w:tabs>
        <w:tab w:val="left" w:pos="1980"/>
        <w:tab w:val="left" w:pos="2160"/>
        <w:tab w:val="right" w:leader="dot" w:pos="8505"/>
      </w:tabs>
      <w:ind w:left="480"/>
    </w:pPr>
    <w:rPr>
      <w:noProof/>
      <w:snapToGrid w:val="0"/>
      <w:sz w:val="16"/>
      <w:szCs w:val="18"/>
    </w:rPr>
  </w:style>
  <w:style w:type="paragraph" w:styleId="Inhopg4">
    <w:name w:val="toc 4"/>
    <w:basedOn w:val="Standaard"/>
    <w:next w:val="Standaard"/>
    <w:link w:val="Inhopg4Char"/>
    <w:autoRedefine/>
    <w:rsid w:val="000D282F"/>
    <w:pPr>
      <w:tabs>
        <w:tab w:val="left" w:pos="1134"/>
        <w:tab w:val="left" w:pos="7371"/>
        <w:tab w:val="left" w:pos="7938"/>
        <w:tab w:val="right" w:pos="8488"/>
      </w:tabs>
      <w:ind w:left="720"/>
      <w:jc w:val="left"/>
    </w:pPr>
    <w:rPr>
      <w:noProof/>
      <w:sz w:val="16"/>
      <w:szCs w:val="24"/>
      <w:lang w:val="nl-NL"/>
    </w:rPr>
  </w:style>
  <w:style w:type="character" w:customStyle="1" w:styleId="Inhopg4Char">
    <w:name w:val="Inhopg 4 Char"/>
    <w:link w:val="Inhopg4"/>
    <w:rsid w:val="000D282F"/>
    <w:rPr>
      <w:noProof/>
      <w:sz w:val="16"/>
      <w:szCs w:val="24"/>
      <w:lang w:val="nl-NL" w:eastAsia="nl-NL"/>
    </w:rPr>
  </w:style>
  <w:style w:type="paragraph" w:styleId="Inhopg5">
    <w:name w:val="toc 5"/>
    <w:basedOn w:val="Standaard"/>
    <w:next w:val="Standaard"/>
    <w:rsid w:val="000D282F"/>
    <w:pPr>
      <w:tabs>
        <w:tab w:val="right" w:leader="dot" w:pos="8505"/>
      </w:tabs>
      <w:ind w:left="960"/>
    </w:pPr>
    <w:rPr>
      <w:sz w:val="16"/>
    </w:rPr>
  </w:style>
  <w:style w:type="paragraph" w:styleId="Inhopg6">
    <w:name w:val="toc 6"/>
    <w:basedOn w:val="Standaard"/>
    <w:next w:val="Standaard"/>
    <w:autoRedefine/>
    <w:semiHidden/>
    <w:rsid w:val="000D282F"/>
    <w:pPr>
      <w:ind w:left="1200"/>
    </w:pPr>
    <w:rPr>
      <w:sz w:val="16"/>
    </w:rPr>
  </w:style>
  <w:style w:type="paragraph" w:styleId="Inhopg7">
    <w:name w:val="toc 7"/>
    <w:basedOn w:val="Standaard"/>
    <w:next w:val="Standaard"/>
    <w:autoRedefine/>
    <w:semiHidden/>
    <w:rsid w:val="000D282F"/>
    <w:pPr>
      <w:ind w:left="1440"/>
    </w:pPr>
  </w:style>
  <w:style w:type="paragraph" w:styleId="Inhopg8">
    <w:name w:val="toc 8"/>
    <w:basedOn w:val="Standaard"/>
    <w:next w:val="Standaard"/>
    <w:autoRedefine/>
    <w:semiHidden/>
    <w:rsid w:val="000D282F"/>
    <w:pPr>
      <w:ind w:left="1680"/>
    </w:pPr>
  </w:style>
  <w:style w:type="paragraph" w:styleId="Inhopg9">
    <w:name w:val="toc 9"/>
    <w:basedOn w:val="Standaard"/>
    <w:next w:val="Standaard"/>
    <w:semiHidden/>
    <w:rsid w:val="000D282F"/>
    <w:pPr>
      <w:tabs>
        <w:tab w:val="left" w:pos="851"/>
        <w:tab w:val="left" w:pos="7371"/>
        <w:tab w:val="left" w:pos="7938"/>
        <w:tab w:val="right" w:leader="dot" w:pos="9639"/>
      </w:tabs>
    </w:pPr>
    <w:rPr>
      <w:sz w:val="16"/>
    </w:rPr>
  </w:style>
  <w:style w:type="paragraph" w:customStyle="1" w:styleId="Lijn">
    <w:name w:val="Lijn"/>
    <w:basedOn w:val="Standaard"/>
    <w:link w:val="LijnChar"/>
    <w:autoRedefine/>
    <w:rsid w:val="000D282F"/>
    <w:pPr>
      <w:tabs>
        <w:tab w:val="left" w:pos="567"/>
        <w:tab w:val="left" w:pos="1134"/>
        <w:tab w:val="left" w:pos="1701"/>
      </w:tabs>
      <w:spacing w:before="80" w:after="80"/>
      <w:ind w:left="-851"/>
    </w:pPr>
    <w:rPr>
      <w:rFonts w:ascii="Helvetica" w:hAnsi="Helvetica"/>
      <w:color w:val="000000"/>
      <w:spacing w:val="-2"/>
      <w:sz w:val="16"/>
    </w:rPr>
  </w:style>
  <w:style w:type="character" w:customStyle="1" w:styleId="LijnChar">
    <w:name w:val="Lijn Char"/>
    <w:link w:val="Lijn"/>
    <w:rsid w:val="000D282F"/>
    <w:rPr>
      <w:rFonts w:ascii="Helvetica" w:hAnsi="Helvetica"/>
      <w:color w:val="000000"/>
      <w:spacing w:val="-2"/>
      <w:sz w:val="16"/>
      <w:lang w:eastAsia="nl-NL"/>
    </w:rPr>
  </w:style>
  <w:style w:type="paragraph" w:customStyle="1" w:styleId="Link">
    <w:name w:val="Link"/>
    <w:autoRedefine/>
    <w:rsid w:val="000D282F"/>
    <w:pPr>
      <w:ind w:left="-851"/>
    </w:pPr>
    <w:rPr>
      <w:rFonts w:ascii="Arial" w:hAnsi="Arial" w:cs="Arial"/>
      <w:bCs/>
      <w:color w:val="0000FF"/>
      <w:sz w:val="18"/>
      <w:szCs w:val="24"/>
      <w:lang w:val="nl-NL"/>
    </w:rPr>
  </w:style>
  <w:style w:type="character" w:customStyle="1" w:styleId="MeetChar">
    <w:name w:val="MeetChar"/>
    <w:rsid w:val="000D282F"/>
    <w:rPr>
      <w:b/>
      <w:color w:val="008080"/>
    </w:rPr>
  </w:style>
  <w:style w:type="character" w:customStyle="1" w:styleId="Merk">
    <w:name w:val="Merk"/>
    <w:rsid w:val="000D282F"/>
    <w:rPr>
      <w:rFonts w:ascii="Helvetica" w:hAnsi="Helvetica"/>
      <w:b/>
      <w:noProof w:val="0"/>
      <w:color w:val="FF0000"/>
      <w:lang w:val="nl-NL"/>
    </w:rPr>
  </w:style>
  <w:style w:type="paragraph" w:customStyle="1" w:styleId="FACULT">
    <w:name w:val="FACULT"/>
    <w:basedOn w:val="Standaard"/>
    <w:next w:val="Standaard"/>
    <w:rsid w:val="000D282F"/>
    <w:rPr>
      <w:color w:val="0000FF"/>
    </w:rPr>
  </w:style>
  <w:style w:type="paragraph" w:customStyle="1" w:styleId="Volgnr">
    <w:name w:val="Volgnr"/>
    <w:basedOn w:val="Standaard"/>
    <w:next w:val="Standaard"/>
    <w:link w:val="VolgnrChar"/>
    <w:rsid w:val="000D282F"/>
    <w:pPr>
      <w:ind w:left="-851"/>
      <w:outlineLvl w:val="3"/>
    </w:pPr>
    <w:rPr>
      <w:rFonts w:ascii="Arial" w:hAnsi="Arial"/>
      <w:color w:val="000000"/>
      <w:sz w:val="16"/>
      <w:lang w:val="nl"/>
    </w:rPr>
  </w:style>
  <w:style w:type="character" w:customStyle="1" w:styleId="VolgnrChar">
    <w:name w:val="Volgnr Char"/>
    <w:link w:val="Volgnr"/>
    <w:rsid w:val="000D282F"/>
    <w:rPr>
      <w:rFonts w:ascii="Arial" w:hAnsi="Arial"/>
      <w:color w:val="000000"/>
      <w:sz w:val="16"/>
      <w:lang w:val="nl" w:eastAsia="nl-NL"/>
    </w:rPr>
  </w:style>
  <w:style w:type="paragraph" w:customStyle="1" w:styleId="Zieook">
    <w:name w:val="Zie ook"/>
    <w:basedOn w:val="Standaard"/>
    <w:rsid w:val="000D282F"/>
    <w:rPr>
      <w:rFonts w:ascii="Arial" w:hAnsi="Arial"/>
      <w:b/>
      <w:sz w:val="16"/>
    </w:rPr>
  </w:style>
  <w:style w:type="character" w:customStyle="1" w:styleId="Post">
    <w:name w:val="Post"/>
    <w:rsid w:val="000D282F"/>
    <w:rPr>
      <w:rFonts w:ascii="Arial" w:hAnsi="Arial" w:cs="Arial"/>
      <w:noProof/>
      <w:color w:val="0000FF"/>
      <w:sz w:val="16"/>
      <w:szCs w:val="16"/>
      <w:lang w:val="fr-FR"/>
    </w:rPr>
  </w:style>
  <w:style w:type="character" w:customStyle="1" w:styleId="OptieChar">
    <w:name w:val="OptieChar"/>
    <w:rsid w:val="000D282F"/>
    <w:rPr>
      <w:color w:val="FF0000"/>
    </w:rPr>
  </w:style>
  <w:style w:type="character" w:customStyle="1" w:styleId="MerkChar">
    <w:name w:val="MerkChar"/>
    <w:rsid w:val="000D282F"/>
    <w:rPr>
      <w:color w:val="FF6600"/>
    </w:rPr>
  </w:style>
  <w:style w:type="paragraph" w:customStyle="1" w:styleId="83KenmCursiefGrijs-50">
    <w:name w:val="8.3 Kenm + Cursief Grijs-50%"/>
    <w:basedOn w:val="83Kenm"/>
    <w:link w:val="83KenmCursiefGrijs-50Char"/>
    <w:rsid w:val="000D282F"/>
    <w:rPr>
      <w:bCs/>
      <w:i/>
      <w:iCs/>
      <w:color w:val="808080"/>
    </w:rPr>
  </w:style>
  <w:style w:type="character" w:customStyle="1" w:styleId="83KenmCursiefGrijs-50Char">
    <w:name w:val="8.3 Kenm + Cursief Grijs-50% Char"/>
    <w:link w:val="83KenmCursiefGrijs-50"/>
    <w:rsid w:val="000D282F"/>
    <w:rPr>
      <w:rFonts w:ascii="Arial" w:hAnsi="Arial" w:cs="Arial"/>
      <w:bCs/>
      <w:i/>
      <w:iCs/>
      <w:color w:val="808080"/>
      <w:sz w:val="16"/>
      <w:szCs w:val="18"/>
      <w:lang w:val="nl-NL" w:eastAsia="nl-NL"/>
    </w:rPr>
  </w:style>
  <w:style w:type="paragraph" w:customStyle="1" w:styleId="80">
    <w:name w:val="8.0"/>
    <w:basedOn w:val="Standaard"/>
    <w:link w:val="80Char"/>
    <w:autoRedefine/>
    <w:rsid w:val="000D282F"/>
    <w:pPr>
      <w:tabs>
        <w:tab w:val="left" w:pos="284"/>
      </w:tabs>
      <w:spacing w:before="20" w:after="40"/>
      <w:ind w:left="567"/>
    </w:pPr>
    <w:rPr>
      <w:rFonts w:ascii="Arial" w:hAnsi="Arial" w:cs="Arial"/>
      <w:sz w:val="18"/>
      <w:szCs w:val="18"/>
    </w:rPr>
  </w:style>
  <w:style w:type="character" w:customStyle="1" w:styleId="80Char">
    <w:name w:val="8.0 Char"/>
    <w:link w:val="80"/>
    <w:rsid w:val="000D282F"/>
    <w:rPr>
      <w:rFonts w:ascii="Arial" w:hAnsi="Arial" w:cs="Arial"/>
      <w:sz w:val="18"/>
      <w:szCs w:val="18"/>
      <w:lang w:eastAsia="nl-NL"/>
    </w:rPr>
  </w:style>
  <w:style w:type="character" w:customStyle="1" w:styleId="SfbCodeChar">
    <w:name w:val="Sfb_Code Char"/>
    <w:link w:val="SfbCode"/>
    <w:rsid w:val="000D282F"/>
    <w:rPr>
      <w:rFonts w:ascii="Arial" w:hAnsi="Arial" w:cs="Arial"/>
      <w:b/>
      <w:snapToGrid w:val="0"/>
      <w:color w:val="FF0000"/>
      <w:sz w:val="18"/>
      <w:szCs w:val="18"/>
      <w:lang w:eastAsia="nl-NL"/>
    </w:rPr>
  </w:style>
  <w:style w:type="character" w:customStyle="1" w:styleId="Verdana6ptVet">
    <w:name w:val="Verdana 6 pt Vet"/>
    <w:semiHidden/>
    <w:rsid w:val="000D282F"/>
    <w:rPr>
      <w:rFonts w:ascii="Verdana" w:hAnsi="Verdana"/>
      <w:b/>
      <w:bCs/>
      <w:color w:val="000000"/>
      <w:sz w:val="16"/>
      <w:szCs w:val="12"/>
    </w:rPr>
  </w:style>
  <w:style w:type="paragraph" w:customStyle="1" w:styleId="Verdana6ptZwartCentrerenRegelafstandMinimaal84">
    <w:name w:val="Verdana 6 pt Zwart Centreren Regelafstand:  Minimaal 84 ..."/>
    <w:basedOn w:val="Standaard"/>
    <w:semiHidden/>
    <w:rsid w:val="000D282F"/>
    <w:pPr>
      <w:spacing w:line="160" w:lineRule="atLeast"/>
      <w:jc w:val="center"/>
    </w:pPr>
    <w:rPr>
      <w:rFonts w:ascii="Verdana" w:hAnsi="Verdana"/>
      <w:color w:val="000000"/>
      <w:sz w:val="16"/>
      <w:szCs w:val="12"/>
    </w:rPr>
  </w:style>
  <w:style w:type="character" w:customStyle="1" w:styleId="Verdana6ptZwart">
    <w:name w:val="Verdana 6 pt Zwart"/>
    <w:semiHidden/>
    <w:rsid w:val="000D282F"/>
    <w:rPr>
      <w:rFonts w:ascii="Verdana" w:hAnsi="Verdana"/>
      <w:color w:val="000000"/>
      <w:sz w:val="16"/>
      <w:szCs w:val="12"/>
    </w:rPr>
  </w:style>
  <w:style w:type="paragraph" w:customStyle="1" w:styleId="Verdana6ptZwartRegelafstandMinimaal84pt">
    <w:name w:val="Verdana 6 pt Zwart Regelafstand:  Minimaal 84 pt"/>
    <w:basedOn w:val="Standaard"/>
    <w:semiHidden/>
    <w:rsid w:val="000D282F"/>
    <w:pPr>
      <w:spacing w:line="168" w:lineRule="atLeast"/>
    </w:pPr>
    <w:rPr>
      <w:rFonts w:ascii="Verdana" w:hAnsi="Verdana"/>
      <w:color w:val="000000"/>
      <w:sz w:val="16"/>
      <w:szCs w:val="12"/>
    </w:rPr>
  </w:style>
  <w:style w:type="paragraph" w:customStyle="1" w:styleId="Verdana6pt">
    <w:name w:val="Verdana 6 pt"/>
    <w:basedOn w:val="Standaard"/>
    <w:semiHidden/>
    <w:rsid w:val="000D282F"/>
    <w:pPr>
      <w:spacing w:line="168" w:lineRule="atLeast"/>
      <w:jc w:val="center"/>
    </w:pPr>
    <w:rPr>
      <w:rFonts w:ascii="Verdana" w:hAnsi="Verdana"/>
      <w:b/>
      <w:bCs/>
      <w:color w:val="FFFFFF"/>
      <w:sz w:val="16"/>
      <w:szCs w:val="13"/>
      <w:shd w:val="clear" w:color="auto" w:fill="FF0000"/>
    </w:rPr>
  </w:style>
  <w:style w:type="paragraph" w:customStyle="1" w:styleId="Merk1">
    <w:name w:val="Merk1"/>
    <w:basedOn w:val="Volgnr"/>
    <w:next w:val="Kop4"/>
    <w:link w:val="Merk1Char"/>
    <w:rsid w:val="000D282F"/>
    <w:pPr>
      <w:spacing w:before="40" w:after="20"/>
    </w:pPr>
    <w:rPr>
      <w:b/>
      <w:color w:val="FF0000"/>
      <w:lang w:val="nl-BE"/>
    </w:rPr>
  </w:style>
  <w:style w:type="character" w:customStyle="1" w:styleId="Merk1Char">
    <w:name w:val="Merk1 Char"/>
    <w:link w:val="Merk1"/>
    <w:rsid w:val="000D282F"/>
    <w:rPr>
      <w:rFonts w:ascii="Arial" w:hAnsi="Arial"/>
      <w:b/>
      <w:color w:val="FF0000"/>
      <w:sz w:val="16"/>
      <w:lang w:val="nl" w:eastAsia="nl-NL"/>
    </w:rPr>
  </w:style>
  <w:style w:type="paragraph" w:customStyle="1" w:styleId="Bestek">
    <w:name w:val="Bestek"/>
    <w:basedOn w:val="Standaard"/>
    <w:rsid w:val="000D282F"/>
    <w:pPr>
      <w:ind w:left="-851"/>
    </w:pPr>
    <w:rPr>
      <w:rFonts w:ascii="Arial" w:hAnsi="Arial"/>
      <w:b/>
      <w:color w:val="FF0000"/>
    </w:rPr>
  </w:style>
  <w:style w:type="character" w:customStyle="1" w:styleId="Referentie">
    <w:name w:val="Referentie"/>
    <w:rsid w:val="000D282F"/>
    <w:rPr>
      <w:color w:val="FF6600"/>
    </w:rPr>
  </w:style>
  <w:style w:type="character" w:customStyle="1" w:styleId="RevisieDatum">
    <w:name w:val="RevisieDatum"/>
    <w:rsid w:val="000D282F"/>
    <w:rPr>
      <w:vanish/>
      <w:color w:val="auto"/>
    </w:rPr>
  </w:style>
  <w:style w:type="paragraph" w:customStyle="1" w:styleId="Merk2">
    <w:name w:val="Merk2"/>
    <w:basedOn w:val="Merk1"/>
    <w:rsid w:val="000D282F"/>
    <w:pPr>
      <w:spacing w:before="60" w:after="60"/>
      <w:ind w:left="567" w:hanging="1418"/>
    </w:pPr>
    <w:rPr>
      <w:b w:val="0"/>
      <w:color w:val="0000FF"/>
    </w:rPr>
  </w:style>
  <w:style w:type="paragraph" w:styleId="Koptekst">
    <w:name w:val="header"/>
    <w:basedOn w:val="Standaard"/>
    <w:rsid w:val="000D282F"/>
    <w:pPr>
      <w:tabs>
        <w:tab w:val="center" w:pos="4536"/>
        <w:tab w:val="right" w:pos="9072"/>
      </w:tabs>
    </w:pPr>
  </w:style>
  <w:style w:type="paragraph" w:customStyle="1" w:styleId="Kop4Rood">
    <w:name w:val="Kop 4 + Rood"/>
    <w:basedOn w:val="Kop4"/>
    <w:link w:val="Kop4RoodChar"/>
    <w:rsid w:val="000D282F"/>
    <w:rPr>
      <w:bCs/>
      <w:color w:val="FF0000"/>
    </w:rPr>
  </w:style>
  <w:style w:type="character" w:customStyle="1" w:styleId="Kop4RoodChar">
    <w:name w:val="Kop 4 + Rood Char"/>
    <w:link w:val="Kop4Rood"/>
    <w:rsid w:val="000D282F"/>
    <w:rPr>
      <w:rFonts w:ascii="Arial" w:hAnsi="Arial"/>
      <w:bCs/>
      <w:color w:val="FF0000"/>
      <w:sz w:val="16"/>
      <w:lang w:val="nl-NL" w:eastAsia="nl-NL"/>
    </w:rPr>
  </w:style>
  <w:style w:type="paragraph" w:customStyle="1" w:styleId="SfbCode">
    <w:name w:val="Sfb_Code"/>
    <w:basedOn w:val="Standaard"/>
    <w:next w:val="Lijn"/>
    <w:link w:val="SfbCodeChar"/>
    <w:autoRedefine/>
    <w:rsid w:val="000D282F"/>
    <w:pPr>
      <w:spacing w:before="20" w:after="40"/>
      <w:ind w:left="567"/>
    </w:pPr>
    <w:rPr>
      <w:rFonts w:ascii="Arial" w:hAnsi="Arial" w:cs="Arial"/>
      <w:b/>
      <w:snapToGrid w:val="0"/>
      <w:color w:val="FF0000"/>
      <w:sz w:val="18"/>
      <w:szCs w:val="18"/>
    </w:rPr>
  </w:style>
  <w:style w:type="paragraph" w:customStyle="1" w:styleId="FACULT-1">
    <w:name w:val="FACULT  -1"/>
    <w:basedOn w:val="FACULT"/>
    <w:rsid w:val="000D282F"/>
    <w:pPr>
      <w:ind w:left="851"/>
    </w:pPr>
  </w:style>
  <w:style w:type="paragraph" w:customStyle="1" w:styleId="FACULT-2">
    <w:name w:val="FACULT  -2"/>
    <w:basedOn w:val="Standaard"/>
    <w:rsid w:val="000D282F"/>
    <w:pPr>
      <w:ind w:left="1701"/>
    </w:pPr>
    <w:rPr>
      <w:color w:val="0000FF"/>
    </w:rPr>
  </w:style>
  <w:style w:type="character" w:customStyle="1" w:styleId="FacultChar">
    <w:name w:val="FacultChar"/>
    <w:rsid w:val="000D282F"/>
    <w:rPr>
      <w:color w:val="0000FF"/>
    </w:rPr>
  </w:style>
  <w:style w:type="paragraph" w:customStyle="1" w:styleId="MerkPar">
    <w:name w:val="MerkPar"/>
    <w:basedOn w:val="Standaard"/>
    <w:rsid w:val="000D282F"/>
    <w:rPr>
      <w:color w:val="FF6600"/>
    </w:rPr>
  </w:style>
  <w:style w:type="paragraph" w:customStyle="1" w:styleId="Meting">
    <w:name w:val="Meting"/>
    <w:basedOn w:val="Standaard"/>
    <w:rsid w:val="000D282F"/>
    <w:pPr>
      <w:ind w:left="1418" w:hanging="1418"/>
    </w:pPr>
  </w:style>
  <w:style w:type="paragraph" w:customStyle="1" w:styleId="Nota">
    <w:name w:val="Nota"/>
    <w:basedOn w:val="Standaard"/>
    <w:rsid w:val="000D282F"/>
    <w:rPr>
      <w:spacing w:val="-3"/>
      <w:lang w:val="en-US"/>
    </w:rPr>
  </w:style>
  <w:style w:type="paragraph" w:customStyle="1" w:styleId="OFWEL">
    <w:name w:val="OFWEL"/>
    <w:basedOn w:val="Standaard"/>
    <w:next w:val="Standaard"/>
    <w:rsid w:val="000D282F"/>
    <w:pPr>
      <w:jc w:val="left"/>
    </w:pPr>
    <w:rPr>
      <w:color w:val="008080"/>
    </w:rPr>
  </w:style>
  <w:style w:type="paragraph" w:customStyle="1" w:styleId="OFWEL-1">
    <w:name w:val="OFWEL -1"/>
    <w:basedOn w:val="OFWEL"/>
    <w:rsid w:val="000D282F"/>
    <w:pPr>
      <w:ind w:left="851"/>
    </w:pPr>
    <w:rPr>
      <w:spacing w:val="-3"/>
    </w:rPr>
  </w:style>
  <w:style w:type="paragraph" w:customStyle="1" w:styleId="OFWEL-2">
    <w:name w:val="OFWEL -2"/>
    <w:basedOn w:val="OFWEL-1"/>
    <w:rsid w:val="000D282F"/>
    <w:pPr>
      <w:ind w:left="1701"/>
    </w:pPr>
  </w:style>
  <w:style w:type="paragraph" w:customStyle="1" w:styleId="OFWEL-3">
    <w:name w:val="OFWEL -3"/>
    <w:basedOn w:val="OFWEL-2"/>
    <w:rsid w:val="000D282F"/>
    <w:pPr>
      <w:ind w:left="2552"/>
    </w:pPr>
  </w:style>
  <w:style w:type="character" w:customStyle="1" w:styleId="OfwelChar">
    <w:name w:val="OfwelChar"/>
    <w:rsid w:val="000D282F"/>
    <w:rPr>
      <w:color w:val="008080"/>
      <w:lang w:val="nl-BE"/>
    </w:rPr>
  </w:style>
  <w:style w:type="paragraph" w:customStyle="1" w:styleId="Project">
    <w:name w:val="Project"/>
    <w:basedOn w:val="Standaard"/>
    <w:rsid w:val="000D282F"/>
    <w:pPr>
      <w:suppressAutoHyphens/>
    </w:pPr>
    <w:rPr>
      <w:color w:val="800080"/>
      <w:spacing w:val="-3"/>
    </w:rPr>
  </w:style>
  <w:style w:type="character" w:customStyle="1" w:styleId="Revisie1">
    <w:name w:val="Revisie1"/>
    <w:rsid w:val="000D282F"/>
    <w:rPr>
      <w:color w:val="008080"/>
    </w:rPr>
  </w:style>
  <w:style w:type="paragraph" w:customStyle="1" w:styleId="SfBCode0">
    <w:name w:val="SfB_Code"/>
    <w:basedOn w:val="Standaard"/>
    <w:rsid w:val="000D282F"/>
  </w:style>
  <w:style w:type="paragraph" w:styleId="Standaardinspringing">
    <w:name w:val="Normal Indent"/>
    <w:basedOn w:val="Standaard"/>
    <w:semiHidden/>
    <w:rsid w:val="000D282F"/>
    <w:pPr>
      <w:ind w:left="1418"/>
    </w:pPr>
  </w:style>
  <w:style w:type="paragraph" w:styleId="Voettekst">
    <w:name w:val="footer"/>
    <w:basedOn w:val="Standaard"/>
    <w:rsid w:val="000D282F"/>
    <w:pPr>
      <w:tabs>
        <w:tab w:val="center" w:pos="4819"/>
        <w:tab w:val="right" w:pos="9071"/>
      </w:tabs>
    </w:pPr>
  </w:style>
  <w:style w:type="paragraph" w:customStyle="1" w:styleId="Verdana8ptVetZwartCentrerenRegelafstandMinimaal">
    <w:name w:val="Verdana 8 pt Vet Zwart Centreren Regelafstand:  Minimaal..."/>
    <w:basedOn w:val="Standaard"/>
    <w:semiHidden/>
    <w:rsid w:val="000D282F"/>
    <w:pPr>
      <w:spacing w:line="168" w:lineRule="atLeast"/>
      <w:jc w:val="center"/>
    </w:pPr>
    <w:rPr>
      <w:rFonts w:ascii="Verdana" w:hAnsi="Verdana"/>
      <w:b/>
      <w:bCs/>
      <w:color w:val="000000"/>
      <w:sz w:val="16"/>
    </w:rPr>
  </w:style>
  <w:style w:type="character" w:customStyle="1" w:styleId="Kop5BlauwChar">
    <w:name w:val="Kop 5 + Blauw Char"/>
    <w:link w:val="Kop5Blauw"/>
    <w:rsid w:val="000D282F"/>
    <w:rPr>
      <w:rFonts w:ascii="Arial" w:hAnsi="Arial"/>
      <w:b/>
      <w:bCs/>
      <w:color w:val="0000FF"/>
      <w:sz w:val="18"/>
      <w:lang w:val="en-US" w:eastAsia="nl-NL"/>
    </w:rPr>
  </w:style>
  <w:style w:type="paragraph" w:customStyle="1" w:styleId="Sfb">
    <w:name w:val="Sfb"/>
    <w:basedOn w:val="Standaard"/>
    <w:next w:val="Lijn"/>
    <w:autoRedefine/>
    <w:rsid w:val="000B1A06"/>
    <w:pPr>
      <w:spacing w:before="20" w:after="40"/>
      <w:ind w:left="567"/>
    </w:pPr>
    <w:rPr>
      <w:rFonts w:ascii="Arial" w:hAnsi="Arial"/>
      <w:b/>
      <w:snapToGrid w:val="0"/>
      <w:color w:val="FF0000"/>
      <w:sz w:val="18"/>
      <w:lang w:val="fr-FR"/>
    </w:rPr>
  </w:style>
  <w:style w:type="character" w:styleId="Paginanummer">
    <w:name w:val="page number"/>
    <w:basedOn w:val="Standaardalinea-lettertype"/>
    <w:rsid w:val="00043D74"/>
  </w:style>
  <w:style w:type="paragraph" w:styleId="Ballontekst">
    <w:name w:val="Balloon Text"/>
    <w:basedOn w:val="Standaard"/>
    <w:link w:val="BallontekstChar"/>
    <w:uiPriority w:val="99"/>
    <w:unhideWhenUsed/>
    <w:rsid w:val="000D282F"/>
    <w:rPr>
      <w:rFonts w:ascii="Tahoma" w:hAnsi="Tahoma" w:cs="Tahoma"/>
      <w:sz w:val="16"/>
      <w:szCs w:val="16"/>
    </w:rPr>
  </w:style>
  <w:style w:type="character" w:customStyle="1" w:styleId="BallontekstChar">
    <w:name w:val="Ballontekst Char"/>
    <w:link w:val="Ballontekst"/>
    <w:uiPriority w:val="99"/>
    <w:rsid w:val="000D282F"/>
    <w:rPr>
      <w:rFonts w:ascii="Tahoma" w:hAnsi="Tahoma" w:cs="Tahoma"/>
      <w:sz w:val="16"/>
      <w:szCs w:val="16"/>
      <w:lang w:eastAsia="nl-NL"/>
    </w:rPr>
  </w:style>
  <w:style w:type="paragraph" w:customStyle="1" w:styleId="CM2">
    <w:name w:val="CM2"/>
    <w:basedOn w:val="Standaard"/>
    <w:next w:val="Standaard"/>
    <w:rsid w:val="00B0406A"/>
    <w:pPr>
      <w:widowControl w:val="0"/>
      <w:autoSpaceDE w:val="0"/>
      <w:autoSpaceDN w:val="0"/>
      <w:adjustRightInd w:val="0"/>
      <w:spacing w:after="208"/>
      <w:jc w:val="left"/>
    </w:pPr>
    <w:rPr>
      <w:rFonts w:ascii="Arial" w:eastAsia="SimSun" w:hAnsi="Arial"/>
      <w:sz w:val="24"/>
      <w:szCs w:val="24"/>
      <w:lang w:val="en-US" w:eastAsia="zh-CN"/>
    </w:rPr>
  </w:style>
  <w:style w:type="character" w:customStyle="1" w:styleId="apple-converted-space">
    <w:name w:val="apple-converted-space"/>
    <w:basedOn w:val="Standaardalinea-lettertype"/>
    <w:rsid w:val="0019217B"/>
  </w:style>
  <w:style w:type="character" w:customStyle="1" w:styleId="Kop3Char">
    <w:name w:val="Kop 3 Char"/>
    <w:link w:val="Kop3"/>
    <w:rsid w:val="007D63C7"/>
    <w:rPr>
      <w:rFonts w:ascii="Arial" w:eastAsia="Times" w:hAnsi="Arial"/>
      <w:b/>
      <w:bCs/>
      <w:sz w:val="18"/>
      <w:lang w:val="nl-NL" w:eastAsia="nl-NL"/>
    </w:rPr>
  </w:style>
  <w:style w:type="paragraph" w:customStyle="1" w:styleId="Cdch">
    <w:name w:val="Cdch"/>
    <w:basedOn w:val="Standaard"/>
    <w:rsid w:val="00977372"/>
    <w:pPr>
      <w:ind w:left="-851"/>
    </w:pPr>
    <w:rPr>
      <w:rFonts w:ascii="Arial" w:hAnsi="Arial"/>
      <w:b/>
      <w:color w:val="FF0000"/>
      <w:lang w:val="fr-BE"/>
    </w:rPr>
  </w:style>
  <w:style w:type="paragraph" w:customStyle="1" w:styleId="81FR">
    <w:name w:val="8.1 FR"/>
    <w:basedOn w:val="Standaard"/>
    <w:link w:val="81FRChar"/>
    <w:autoRedefine/>
    <w:rsid w:val="00491816"/>
    <w:pPr>
      <w:tabs>
        <w:tab w:val="left" w:pos="851"/>
      </w:tabs>
      <w:spacing w:before="20" w:after="40"/>
      <w:ind w:left="851" w:hanging="284"/>
    </w:pPr>
    <w:rPr>
      <w:rFonts w:ascii="Arial" w:hAnsi="Arial" w:cs="Arial"/>
      <w:sz w:val="18"/>
      <w:szCs w:val="18"/>
      <w:lang w:val="fr-BE"/>
    </w:rPr>
  </w:style>
  <w:style w:type="character" w:customStyle="1" w:styleId="81FRChar">
    <w:name w:val="8.1 FR Char"/>
    <w:link w:val="81FR"/>
    <w:rsid w:val="00491816"/>
    <w:rPr>
      <w:rFonts w:ascii="Arial" w:hAnsi="Arial" w:cs="Arial"/>
      <w:sz w:val="18"/>
      <w:szCs w:val="18"/>
      <w:lang w:val="fr-BE"/>
    </w:rPr>
  </w:style>
  <w:style w:type="paragraph" w:customStyle="1" w:styleId="82FR">
    <w:name w:val="8.2 FR"/>
    <w:basedOn w:val="81FR"/>
    <w:link w:val="82FRChar"/>
    <w:autoRedefine/>
    <w:rsid w:val="00491816"/>
    <w:pPr>
      <w:tabs>
        <w:tab w:val="clear" w:pos="851"/>
        <w:tab w:val="left" w:pos="1134"/>
      </w:tabs>
      <w:ind w:left="1135"/>
    </w:pPr>
  </w:style>
  <w:style w:type="character" w:customStyle="1" w:styleId="82FRChar">
    <w:name w:val="8.2 FR Char"/>
    <w:basedOn w:val="81FRChar"/>
    <w:link w:val="82FR"/>
    <w:rsid w:val="00491816"/>
    <w:rPr>
      <w:rFonts w:ascii="Arial" w:hAnsi="Arial" w:cs="Arial"/>
      <w:sz w:val="18"/>
      <w:szCs w:val="18"/>
      <w:lang w:val="fr-BE"/>
    </w:rPr>
  </w:style>
  <w:style w:type="character" w:customStyle="1" w:styleId="OptionCar">
    <w:name w:val="OptionCar"/>
    <w:rsid w:val="00491816"/>
    <w:rPr>
      <w:color w:val="FF0000"/>
    </w:rPr>
  </w:style>
  <w:style w:type="paragraph" w:customStyle="1" w:styleId="80FR">
    <w:name w:val="8.0 FR"/>
    <w:basedOn w:val="Standaard"/>
    <w:link w:val="80FRChar"/>
    <w:autoRedefine/>
    <w:rsid w:val="00423862"/>
    <w:pPr>
      <w:tabs>
        <w:tab w:val="left" w:pos="284"/>
      </w:tabs>
      <w:spacing w:before="20" w:after="40"/>
    </w:pPr>
    <w:rPr>
      <w:rFonts w:ascii="Arial" w:hAnsi="Arial" w:cs="Arial"/>
      <w:sz w:val="18"/>
      <w:szCs w:val="18"/>
      <w:lang w:val="fr-BE"/>
    </w:rPr>
  </w:style>
  <w:style w:type="character" w:customStyle="1" w:styleId="80FRChar">
    <w:name w:val="8.0 FR Char"/>
    <w:link w:val="80FR"/>
    <w:rsid w:val="00423862"/>
    <w:rPr>
      <w:rFonts w:ascii="Arial" w:hAnsi="Arial" w:cs="Arial"/>
      <w:sz w:val="18"/>
      <w:szCs w:val="18"/>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wisspear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wisspearl.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20Simar\AppData\Roaming\Microsoft\Sjablonen\Fabrikant%20Bestek%202006%20R6%20NL.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B75127DDA3CB41AF09FDB2EB132972" ma:contentTypeVersion="3" ma:contentTypeDescription="Create a new document." ma:contentTypeScope="" ma:versionID="d9913ffb8e99ba7fe53aaa041c94179c">
  <xsd:schema xmlns:xsd="http://www.w3.org/2001/XMLSchema" xmlns:xs="http://www.w3.org/2001/XMLSchema" xmlns:p="http://schemas.microsoft.com/office/2006/metadata/properties" xmlns:ns2="ab5d9511-deae-4b38-983b-0acc288e6f38" targetNamespace="http://schemas.microsoft.com/office/2006/metadata/properties" ma:root="true" ma:fieldsID="e6a16a6d73c0e73bbf354c5e04778996" ns2:_="">
    <xsd:import namespace="ab5d9511-deae-4b38-983b-0acc288e6f3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5d9511-deae-4b38-983b-0acc288e6f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8F5213-E6FD-44B4-BE5A-7DA57E1D97AF}"/>
</file>

<file path=customXml/itemProps2.xml><?xml version="1.0" encoding="utf-8"?>
<ds:datastoreItem xmlns:ds="http://schemas.openxmlformats.org/officeDocument/2006/customXml" ds:itemID="{DAE5DB36-CE29-4B78-B3ED-930EEA50D8E4}">
  <ds:schemaRefs>
    <ds:schemaRef ds:uri="http://schemas.microsoft.com/office/2006/metadata/properties"/>
    <ds:schemaRef ds:uri="http://schemas.microsoft.com/office/infopath/2007/PartnerControls"/>
    <ds:schemaRef ds:uri="78b2e47e-b03f-490d-8c6b-7e45831adba0"/>
    <ds:schemaRef ds:uri="b2aa5cac-15ac-4f4e-9b7d-9dda6079f8d9"/>
  </ds:schemaRefs>
</ds:datastoreItem>
</file>

<file path=customXml/itemProps3.xml><?xml version="1.0" encoding="utf-8"?>
<ds:datastoreItem xmlns:ds="http://schemas.openxmlformats.org/officeDocument/2006/customXml" ds:itemID="{A425D0AB-23E0-844A-91AF-79E2436718BA}">
  <ds:schemaRefs>
    <ds:schemaRef ds:uri="http://schemas.microsoft.com/sharepoint/v3/contenttype/forms"/>
  </ds:schemaRefs>
</ds:datastoreItem>
</file>

<file path=customXml/itemProps4.xml><?xml version="1.0" encoding="utf-8"?>
<ds:datastoreItem xmlns:ds="http://schemas.openxmlformats.org/officeDocument/2006/customXml" ds:itemID="{F0550C9E-2DF5-DB42-8F18-8BEE03DB0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C:\Users\Daniel Simar\AppData\Roaming\Microsoft\Sjablonen\Fabrikant Bestek 2006 R6 NL.dotx</Template>
  <TotalTime>33</TotalTime>
  <Pages>5</Pages>
  <Words>2248</Words>
  <Characters>12366</Characters>
  <Application>Microsoft Office Word</Application>
  <DocSecurity>0</DocSecurity>
  <Lines>103</Lines>
  <Paragraphs>29</Paragraphs>
  <ScaleCrop>false</ScaleCrop>
  <HeadingPairs>
    <vt:vector size="2" baseType="variant">
      <vt:variant>
        <vt:lpstr>Titel</vt:lpstr>
      </vt:variant>
      <vt:variant>
        <vt:i4>1</vt:i4>
      </vt:variant>
    </vt:vector>
  </HeadingPairs>
  <TitlesOfParts>
    <vt:vector size="1" baseType="lpstr">
      <vt:lpstr>SWISSPEARL Construction</vt:lpstr>
    </vt:vector>
  </TitlesOfParts>
  <Manager>Redactie CBS</Manager>
  <Company>Cobosystems NV</Company>
  <LinksUpToDate>false</LinksUpToDate>
  <CharactersWithSpaces>14585</CharactersWithSpaces>
  <SharedDoc>false</SharedDoc>
  <HyperlinkBase/>
  <HLinks>
    <vt:vector size="12" baseType="variant">
      <vt:variant>
        <vt:i4>3866663</vt:i4>
      </vt:variant>
      <vt:variant>
        <vt:i4>3</vt:i4>
      </vt:variant>
      <vt:variant>
        <vt:i4>0</vt:i4>
      </vt:variant>
      <vt:variant>
        <vt:i4>5</vt:i4>
      </vt:variant>
      <vt:variant>
        <vt:lpwstr>http://www.swisspearl.com/</vt:lpwstr>
      </vt:variant>
      <vt:variant>
        <vt:lpwstr/>
      </vt:variant>
      <vt:variant>
        <vt:i4>5898356</vt:i4>
      </vt:variant>
      <vt:variant>
        <vt:i4>0</vt:i4>
      </vt:variant>
      <vt:variant>
        <vt:i4>0</vt:i4>
      </vt:variant>
      <vt:variant>
        <vt:i4>5</vt:i4>
      </vt:variant>
      <vt:variant>
        <vt:lpwstr>mailto:info@swisspearl.com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SWISSPEARL Construction</dc:title>
  <dc:subject>SWISSPEARL Construction</dc:subject>
  <dc:creator>YV - 2025</dc:creator>
  <cp:keywords>Copyright CBS 2025</cp:keywords>
  <dc:description/>
  <cp:lastModifiedBy>Yves Van Vaerenbergh</cp:lastModifiedBy>
  <cp:revision>74</cp:revision>
  <cp:lastPrinted>2010-06-28T14:05:00Z</cp:lastPrinted>
  <dcterms:created xsi:type="dcterms:W3CDTF">2025-12-10T13:53:00Z</dcterms:created>
  <dcterms:modified xsi:type="dcterms:W3CDTF">2026-03-09T13:45:00Z</dcterms:modified>
  <cp:category>Fabrikantbestektekst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0x01010003B75127DDA3CB41AF09FDB2EB132972</vt:lpwstr>
  </property>
  <property fmtid="{D5CDD505-2E9C-101B-9397-08002B2CF9AE}" pid="3" name="MediaServiceImageTags">
    <vt:lpwstr/>
  </property>
</Properties>
</file>