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513D" w14:textId="77777777" w:rsidR="009E1452" w:rsidRPr="000613B6" w:rsidRDefault="00E57E40" w:rsidP="00827FA1">
      <w:pPr>
        <w:pStyle w:val="Lijn"/>
        <w:spacing w:before="0" w:after="0"/>
      </w:pPr>
      <w:bookmarkStart w:id="0" w:name="_Toc75230067"/>
      <w:bookmarkStart w:id="1" w:name="_Toc114297164"/>
      <w:r>
        <w:rPr>
          <w:noProof/>
        </w:rPr>
      </w:r>
      <w:r w:rsidR="00E57E40">
        <w:rPr>
          <w:noProof/>
        </w:rPr>
        <w:pict w14:anchorId="622253EF">
          <v:rect id="_x0000_i1025" alt="" style="width:453.6pt;height:.05pt;mso-width-percent:0;mso-height-percent:0;mso-width-percent:0;mso-height-percent:0" o:hralign="center" o:hrstd="t" o:hr="t" fillcolor="#aca899" stroked="f"/>
        </w:pict>
      </w:r>
    </w:p>
    <w:p w14:paraId="2450494B" w14:textId="2854C925" w:rsidR="00D45D22" w:rsidRPr="000613B6" w:rsidRDefault="00D45D22" w:rsidP="00827FA1">
      <w:pPr>
        <w:pStyle w:val="Kop2"/>
        <w:spacing w:before="0"/>
        <w:rPr>
          <w:lang w:val="nl-BE"/>
        </w:rPr>
      </w:pPr>
      <w:bookmarkStart w:id="2" w:name="_Toc252182781"/>
      <w:bookmarkStart w:id="3" w:name="_Toc252182835"/>
      <w:bookmarkStart w:id="4" w:name="_Toc318278366"/>
      <w:bookmarkStart w:id="5" w:name="_Toc318384214"/>
      <w:bookmarkStart w:id="6" w:name="_Toc332122305"/>
      <w:bookmarkStart w:id="7" w:name="_Toc332122321"/>
      <w:r w:rsidRPr="000613B6">
        <w:rPr>
          <w:color w:val="0000FF"/>
          <w:lang w:val="nl-BE"/>
        </w:rPr>
        <w:t>18.97.</w:t>
      </w:r>
      <w:r w:rsidR="002F6868">
        <w:rPr>
          <w:color w:val="0000FF"/>
          <w:lang w:val="nl-BE"/>
        </w:rPr>
        <w:t>2</w:t>
      </w:r>
      <w:r w:rsidRPr="000613B6">
        <w:rPr>
          <w:color w:val="0000FF"/>
          <w:lang w:val="nl-BE"/>
        </w:rPr>
        <w:t>0.</w:t>
      </w:r>
      <w:r w:rsidRPr="000613B6">
        <w:rPr>
          <w:lang w:val="nl-BE"/>
        </w:rPr>
        <w:tab/>
      </w:r>
      <w:r w:rsidR="00B82E1B" w:rsidRPr="00B82E1B">
        <w:rPr>
          <w:lang w:val="nl-BE"/>
        </w:rPr>
        <w:t>Finitions de façade, pare-vapeur rigides</w:t>
      </w:r>
      <w:r w:rsidRPr="000613B6">
        <w:rPr>
          <w:lang w:val="nl-BE"/>
        </w:rPr>
        <w:t xml:space="preserve">, </w:t>
      </w:r>
      <w:r w:rsidR="00B82E1B">
        <w:rPr>
          <w:lang w:val="nl-BE"/>
        </w:rPr>
        <w:t>gén</w:t>
      </w:r>
      <w:r w:rsidRPr="000613B6">
        <w:rPr>
          <w:lang w:val="nl-BE"/>
        </w:rPr>
        <w:t xml:space="preserve">. </w:t>
      </w:r>
      <w:bookmarkEnd w:id="2"/>
      <w:bookmarkEnd w:id="3"/>
      <w:bookmarkEnd w:id="4"/>
      <w:bookmarkEnd w:id="5"/>
      <w:bookmarkEnd w:id="6"/>
      <w:bookmarkEnd w:id="7"/>
    </w:p>
    <w:p w14:paraId="6453F4B0" w14:textId="0DBC7415" w:rsidR="000B05AE" w:rsidRPr="000613B6" w:rsidRDefault="000B05AE" w:rsidP="00827FA1">
      <w:pPr>
        <w:pStyle w:val="Kop3"/>
        <w:spacing w:before="0"/>
        <w:rPr>
          <w:lang w:val="nl-BE"/>
        </w:rPr>
      </w:pPr>
      <w:bookmarkStart w:id="8" w:name="_Toc318278367"/>
      <w:bookmarkStart w:id="9" w:name="_Toc318384215"/>
      <w:bookmarkStart w:id="10" w:name="_Toc332122306"/>
      <w:bookmarkStart w:id="11" w:name="_Toc332122322"/>
      <w:r w:rsidRPr="000613B6">
        <w:rPr>
          <w:color w:val="0000FF"/>
          <w:lang w:val="nl-BE"/>
        </w:rPr>
        <w:t>18.97.</w:t>
      </w:r>
      <w:r>
        <w:rPr>
          <w:color w:val="0000FF"/>
          <w:lang w:val="nl-BE"/>
        </w:rPr>
        <w:t>2</w:t>
      </w:r>
      <w:r w:rsidRPr="000613B6">
        <w:rPr>
          <w:color w:val="0000FF"/>
          <w:lang w:val="nl-BE"/>
        </w:rPr>
        <w:t>0.</w:t>
      </w:r>
      <w:r w:rsidRPr="000613B6">
        <w:rPr>
          <w:rFonts w:cs="Arial"/>
          <w:b w:val="0"/>
          <w:color w:val="000000"/>
          <w:lang w:val="nl-BE"/>
        </w:rPr>
        <w:t>¦</w:t>
      </w:r>
      <w:r w:rsidR="00C17BC5" w:rsidRPr="00C17BC5">
        <w:rPr>
          <w:color w:val="0000FF"/>
        </w:rPr>
        <w:t xml:space="preserve"> </w:t>
      </w:r>
      <w:r w:rsidR="00C17BC5" w:rsidRPr="00D55201">
        <w:rPr>
          <w:color w:val="0000FF"/>
        </w:rPr>
        <w:t>261</w:t>
      </w:r>
      <w:r w:rsidR="00C17BC5" w:rsidRPr="00FA19B4">
        <w:t>.</w:t>
      </w:r>
      <w:r w:rsidR="00C17BC5">
        <w:rPr>
          <w:color w:val="008000"/>
        </w:rPr>
        <w:t>2-</w:t>
      </w:r>
      <w:r w:rsidR="00C17BC5" w:rsidRPr="00FA19B4">
        <w:rPr>
          <w:color w:val="008000"/>
        </w:rPr>
        <w:t>.</w:t>
      </w:r>
      <w:r w:rsidR="00C17BC5">
        <w:t>¦..</w:t>
      </w:r>
      <w:r w:rsidRPr="000613B6">
        <w:rPr>
          <w:lang w:val="nl-BE"/>
        </w:rPr>
        <w:tab/>
      </w:r>
      <w:r w:rsidR="00B82E1B" w:rsidRPr="00B82E1B">
        <w:rPr>
          <w:lang w:val="nl-BE"/>
        </w:rPr>
        <w:t>Finitions de façade, pare-vapeur rigides</w:t>
      </w:r>
      <w:r w:rsidR="00B82E1B" w:rsidRPr="000613B6">
        <w:rPr>
          <w:lang w:val="nl-BE"/>
        </w:rPr>
        <w:t>,</w:t>
      </w:r>
      <w:bookmarkEnd w:id="8"/>
      <w:bookmarkEnd w:id="9"/>
      <w:bookmarkEnd w:id="10"/>
      <w:bookmarkEnd w:id="11"/>
      <w:r w:rsidR="004A6F1E">
        <w:rPr>
          <w:lang w:val="nl-BE"/>
        </w:rPr>
        <w:t xml:space="preserve"> </w:t>
      </w:r>
      <w:r w:rsidR="004A6F1E">
        <w:t>fibres-ciment</w:t>
      </w:r>
    </w:p>
    <w:p w14:paraId="41C7BC1A" w14:textId="77777777" w:rsidR="00D45D22" w:rsidRPr="000613B6" w:rsidRDefault="00E57E40" w:rsidP="00827FA1">
      <w:pPr>
        <w:pStyle w:val="Lijn"/>
        <w:spacing w:before="0" w:after="0"/>
      </w:pPr>
      <w:r>
        <w:rPr>
          <w:noProof/>
        </w:rPr>
      </w:r>
      <w:r w:rsidR="00E57E40">
        <w:rPr>
          <w:noProof/>
        </w:rPr>
        <w:pict w14:anchorId="2E3E5534">
          <v:rect id="_x0000_i1026" alt="" style="width:453.6pt;height:.05pt;mso-width-percent:0;mso-height-percent:0;mso-width-percent:0;mso-height-percent:0" o:hralign="center" o:hrstd="t" o:hr="t" fillcolor="#aca899" stroked="f"/>
        </w:pict>
      </w:r>
    </w:p>
    <w:p w14:paraId="058F890A" w14:textId="546FF3C9" w:rsidR="0038062A" w:rsidRPr="000613B6" w:rsidRDefault="0038062A" w:rsidP="0038062A">
      <w:pPr>
        <w:pStyle w:val="Merk2"/>
        <w:spacing w:before="0" w:after="0"/>
      </w:pPr>
      <w:r>
        <w:rPr>
          <w:rStyle w:val="Merk1Char"/>
        </w:rPr>
        <w:t>SWISSPEARL WindStopper Basic</w:t>
      </w:r>
      <w:r w:rsidRPr="000613B6">
        <w:t xml:space="preserve"> - </w:t>
      </w:r>
      <w:r w:rsidR="004A2CFE" w:rsidRPr="004A2CFE">
        <w:t>panneaux pare-vapeur en fibr</w:t>
      </w:r>
      <w:r w:rsidR="009D2E2A">
        <w:t>es-</w:t>
      </w:r>
      <w:r w:rsidR="004A2CFE" w:rsidRPr="004A2CFE">
        <w:t xml:space="preserve">ciment pour façades ventilées et partiellement ouvertes, classe de résistance au feu </w:t>
      </w:r>
      <w:r>
        <w:t xml:space="preserve">A2-S1, d0 </w:t>
      </w:r>
    </w:p>
    <w:p w14:paraId="5E2A7828" w14:textId="77777777" w:rsidR="00007AD0" w:rsidRPr="000613B6" w:rsidRDefault="00E57E40" w:rsidP="00827FA1">
      <w:pPr>
        <w:pStyle w:val="Lijn"/>
        <w:spacing w:before="0" w:after="0"/>
      </w:pPr>
      <w:r>
        <w:rPr>
          <w:noProof/>
        </w:rPr>
      </w:r>
      <w:r w:rsidR="00E57E40">
        <w:rPr>
          <w:noProof/>
        </w:rPr>
        <w:pict w14:anchorId="1E5084E7">
          <v:rect id="_x0000_i1027" alt="" style="width:453.6pt;height:.05pt;mso-width-percent:0;mso-height-percent:0;mso-width-percent:0;mso-height-percent:0" o:hralign="center" o:hrstd="t" o:hr="t" fillcolor="#aca899" stroked="f"/>
        </w:pict>
      </w:r>
    </w:p>
    <w:p w14:paraId="27B2F325" w14:textId="77777777" w:rsidR="00AA48EB" w:rsidRPr="002D1F86" w:rsidRDefault="00AA48EB" w:rsidP="00AA48EB">
      <w:pPr>
        <w:pStyle w:val="Kop5"/>
        <w:spacing w:before="0" w:after="0"/>
        <w:rPr>
          <w:lang w:val="fr-BE"/>
        </w:rPr>
      </w:pPr>
      <w:bookmarkStart w:id="12" w:name="_Toc128825038"/>
      <w:bookmarkStart w:id="13" w:name="_Toc151365360"/>
      <w:r w:rsidRPr="002D1F86">
        <w:rPr>
          <w:rStyle w:val="Kop5BlauwChar"/>
          <w:lang w:val="fr-BE"/>
        </w:rPr>
        <w:t>.10.</w:t>
      </w:r>
      <w:r w:rsidRPr="002D1F86">
        <w:rPr>
          <w:lang w:val="fr-BE"/>
        </w:rPr>
        <w:tab/>
        <w:t>DESCRIPTION</w:t>
      </w:r>
    </w:p>
    <w:p w14:paraId="317661E1" w14:textId="60D9440D" w:rsidR="00007AD0" w:rsidRPr="000613B6" w:rsidRDefault="00007AD0" w:rsidP="00827FA1">
      <w:pPr>
        <w:pStyle w:val="Kop6"/>
        <w:spacing w:before="0" w:after="0"/>
        <w:rPr>
          <w:lang w:val="nl-BE"/>
        </w:rPr>
      </w:pPr>
      <w:r w:rsidRPr="000613B6">
        <w:rPr>
          <w:lang w:val="nl-BE"/>
        </w:rPr>
        <w:t>.11.</w:t>
      </w:r>
      <w:r w:rsidRPr="000613B6">
        <w:rPr>
          <w:lang w:val="nl-BE"/>
        </w:rPr>
        <w:tab/>
        <w:t>Definiti</w:t>
      </w:r>
      <w:r w:rsidR="00AA48EB">
        <w:rPr>
          <w:lang w:val="nl-BE"/>
        </w:rPr>
        <w:t>on</w:t>
      </w:r>
      <w:r w:rsidRPr="000613B6">
        <w:rPr>
          <w:lang w:val="nl-BE"/>
        </w:rPr>
        <w:t>:</w:t>
      </w:r>
      <w:bookmarkEnd w:id="12"/>
      <w:bookmarkEnd w:id="13"/>
    </w:p>
    <w:p w14:paraId="1E2BAFD6" w14:textId="51FE070F" w:rsidR="00A67808" w:rsidRDefault="00007AD0" w:rsidP="00827FA1">
      <w:pPr>
        <w:pStyle w:val="81Def"/>
        <w:spacing w:before="0" w:after="0"/>
      </w:pPr>
      <w:r w:rsidRPr="000613B6">
        <w:t>-</w:t>
      </w:r>
      <w:r w:rsidRPr="000613B6">
        <w:tab/>
      </w:r>
      <w:r w:rsidR="00912AEF" w:rsidRPr="00912AEF">
        <w:t>Les pare-vapeur protègent la structure de façade sous-jacente contre l'humidité, la pluie et le vent.</w:t>
      </w:r>
    </w:p>
    <w:p w14:paraId="2B8915A0" w14:textId="77777777" w:rsidR="00AA48EB" w:rsidRPr="00FA19B4" w:rsidRDefault="00AA48EB" w:rsidP="00AA48EB">
      <w:pPr>
        <w:pStyle w:val="Kop6"/>
        <w:spacing w:before="0" w:after="0"/>
        <w:rPr>
          <w:lang w:val="nl-BE"/>
        </w:rPr>
      </w:pPr>
      <w:r w:rsidRPr="00FA19B4">
        <w:rPr>
          <w:lang w:val="nl-BE"/>
        </w:rPr>
        <w:t>.12.</w:t>
      </w:r>
      <w:r w:rsidRPr="00FA19B4">
        <w:rPr>
          <w:lang w:val="nl-BE"/>
        </w:rPr>
        <w:tab/>
      </w:r>
      <w:r w:rsidRPr="006933CD">
        <w:rPr>
          <w:lang w:val="nl-BE"/>
        </w:rPr>
        <w:t>Les travaux comprennent :</w:t>
      </w:r>
    </w:p>
    <w:p w14:paraId="67A741C6" w14:textId="4B676B47" w:rsidR="00EC00C5" w:rsidRDefault="00007AD0" w:rsidP="00AF73C6">
      <w:pPr>
        <w:pStyle w:val="81"/>
        <w:spacing w:before="0" w:after="0"/>
      </w:pPr>
      <w:r w:rsidRPr="000613B6">
        <w:t>-</w:t>
      </w:r>
      <w:r w:rsidRPr="000613B6">
        <w:tab/>
      </w:r>
      <w:r w:rsidR="00AF73C6" w:rsidRPr="00AF73C6">
        <w:t>La fourniture et la pose des panneaux pare-vapeur, incluant les fixations et les matériaux d'étanchéité.</w:t>
      </w:r>
    </w:p>
    <w:p w14:paraId="0EDBCA0F" w14:textId="77777777" w:rsidR="00AF73C6" w:rsidRPr="000613B6" w:rsidRDefault="00AF73C6" w:rsidP="00AF73C6">
      <w:pPr>
        <w:pStyle w:val="81"/>
        <w:spacing w:before="0" w:after="0"/>
        <w:rPr>
          <w:rStyle w:val="OptieChar"/>
        </w:rPr>
      </w:pPr>
    </w:p>
    <w:p w14:paraId="14FF40C2" w14:textId="77777777" w:rsidR="00536739" w:rsidRPr="00137733" w:rsidRDefault="00536739" w:rsidP="00536739">
      <w:pPr>
        <w:pStyle w:val="Kop5"/>
        <w:spacing w:before="0" w:after="0"/>
        <w:rPr>
          <w:lang w:val="nl-BE"/>
        </w:rPr>
      </w:pPr>
      <w:bookmarkStart w:id="14" w:name="_Toc244576210"/>
      <w:r w:rsidRPr="00137733">
        <w:rPr>
          <w:rStyle w:val="Kop5BlauwChar"/>
          <w:lang w:val="nl-BE"/>
        </w:rPr>
        <w:t>.20.</w:t>
      </w:r>
      <w:r w:rsidRPr="00137733">
        <w:rPr>
          <w:lang w:val="nl-BE"/>
        </w:rPr>
        <w:tab/>
        <w:t>CODE DE MESURAGE</w:t>
      </w:r>
    </w:p>
    <w:p w14:paraId="5554AEC4" w14:textId="6F9ED413" w:rsidR="000654D3" w:rsidRPr="000613B6" w:rsidRDefault="00536739" w:rsidP="00536739">
      <w:pPr>
        <w:pStyle w:val="Kop6"/>
        <w:spacing w:before="0" w:after="0"/>
        <w:rPr>
          <w:lang w:val="nl-BE"/>
        </w:rPr>
      </w:pPr>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bookmarkEnd w:id="14"/>
      <w:r>
        <w:rPr>
          <w:lang w:val="nl-BE"/>
        </w:rPr>
        <w:t xml:space="preserve"> </w:t>
      </w:r>
      <w:r>
        <w:rPr>
          <w:b/>
          <w:bCs/>
          <w:snapToGrid w:val="0"/>
          <w:color w:val="008000"/>
          <w:lang w:val="nl-BE"/>
        </w:rPr>
        <w:t>P</w:t>
      </w:r>
      <w:r w:rsidR="00EC00C5" w:rsidRPr="000613B6">
        <w:rPr>
          <w:b/>
          <w:bCs/>
          <w:snapToGrid w:val="0"/>
          <w:color w:val="008000"/>
          <w:lang w:val="nl-BE"/>
        </w:rPr>
        <w:t>T]</w:t>
      </w:r>
      <w:r w:rsidR="00EC00C5" w:rsidRPr="00C03DB4">
        <w:rPr>
          <w:b/>
          <w:bCs/>
          <w:snapToGrid w:val="0"/>
          <w:color w:val="008000"/>
          <w:lang w:val="nl-BE"/>
        </w:rPr>
        <w:t xml:space="preserve"> </w:t>
      </w:r>
      <w:r w:rsidR="00EC00C5" w:rsidRPr="000613B6">
        <w:rPr>
          <w:b/>
          <w:bCs/>
          <w:snapToGrid w:val="0"/>
          <w:color w:val="008000"/>
          <w:lang w:val="nl-BE"/>
        </w:rPr>
        <w:t>[</w:t>
      </w:r>
      <w:r>
        <w:rPr>
          <w:b/>
          <w:bCs/>
          <w:snapToGrid w:val="0"/>
          <w:color w:val="008000"/>
          <w:lang w:val="nl-BE"/>
        </w:rPr>
        <w:t>QP</w:t>
      </w:r>
      <w:r w:rsidR="00EC00C5" w:rsidRPr="000613B6">
        <w:rPr>
          <w:b/>
          <w:bCs/>
          <w:snapToGrid w:val="0"/>
          <w:color w:val="008000"/>
          <w:lang w:val="nl-BE"/>
        </w:rPr>
        <w:t>]</w:t>
      </w:r>
    </w:p>
    <w:p w14:paraId="3D3912E9" w14:textId="06CE46BD" w:rsidR="000654D3" w:rsidRPr="000613B6" w:rsidRDefault="000654D3" w:rsidP="00827FA1">
      <w:pPr>
        <w:pStyle w:val="Kop9"/>
        <w:spacing w:before="0" w:after="0"/>
        <w:rPr>
          <w:b/>
          <w:bCs/>
          <w:color w:val="008000"/>
          <w:lang w:val="nl-BE"/>
        </w:rPr>
      </w:pPr>
      <w:r w:rsidRPr="000613B6">
        <w:rPr>
          <w:lang w:val="nl-BE"/>
        </w:rPr>
        <w:t>.22.12.22.</w:t>
      </w:r>
      <w:r w:rsidRPr="000613B6">
        <w:rPr>
          <w:lang w:val="nl-BE"/>
        </w:rPr>
        <w:tab/>
        <w:t>P</w:t>
      </w:r>
      <w:r w:rsidR="00AF73C6">
        <w:rPr>
          <w:lang w:val="nl-BE"/>
        </w:rPr>
        <w:t>a</w:t>
      </w:r>
      <w:r w:rsidRPr="000613B6">
        <w:rPr>
          <w:lang w:val="nl-BE"/>
        </w:rPr>
        <w:t xml:space="preserve">r m². </w:t>
      </w:r>
      <w:r w:rsidRPr="000613B6">
        <w:rPr>
          <w:b/>
          <w:bCs/>
          <w:color w:val="008000"/>
          <w:lang w:val="nl-BE"/>
        </w:rPr>
        <w:t>[m²]</w:t>
      </w:r>
    </w:p>
    <w:p w14:paraId="51974A36" w14:textId="4279E3BE" w:rsidR="000654D3" w:rsidRPr="004F2CC5" w:rsidRDefault="000654D3" w:rsidP="00827FA1">
      <w:pPr>
        <w:pStyle w:val="81"/>
        <w:spacing w:before="0" w:after="0"/>
        <w:rPr>
          <w:rStyle w:val="OptieChar"/>
          <w:color w:val="000000" w:themeColor="text1"/>
        </w:rPr>
      </w:pPr>
      <w:r w:rsidRPr="004F2CC5">
        <w:rPr>
          <w:rStyle w:val="OptieChar"/>
          <w:color w:val="000000" w:themeColor="text1"/>
        </w:rPr>
        <w:t>●</w:t>
      </w:r>
      <w:r w:rsidRPr="004F2CC5">
        <w:rPr>
          <w:rStyle w:val="OptieChar"/>
          <w:color w:val="000000" w:themeColor="text1"/>
        </w:rPr>
        <w:tab/>
      </w:r>
      <w:r w:rsidR="004A6F1E">
        <w:rPr>
          <w:rStyle w:val="OptieChar"/>
          <w:color w:val="000000" w:themeColor="text1"/>
        </w:rPr>
        <w:t>Pare-vapeur</w:t>
      </w:r>
      <w:r w:rsidR="0059599D" w:rsidRPr="004F2CC5">
        <w:rPr>
          <w:rStyle w:val="OptieChar"/>
          <w:color w:val="000000" w:themeColor="text1"/>
        </w:rPr>
        <w:t>.</w:t>
      </w:r>
    </w:p>
    <w:p w14:paraId="2366F114" w14:textId="77777777" w:rsidR="00B1655D" w:rsidRPr="00137733" w:rsidRDefault="00B1655D" w:rsidP="00B1655D">
      <w:pPr>
        <w:pStyle w:val="Kop7"/>
        <w:spacing w:before="0" w:after="0"/>
        <w:rPr>
          <w:lang w:val="nl-BE"/>
        </w:rPr>
      </w:pPr>
      <w:r w:rsidRPr="00137733">
        <w:rPr>
          <w:lang w:val="nl-BE"/>
        </w:rPr>
        <w:t>.22.20.</w:t>
      </w:r>
      <w:r w:rsidRPr="00137733">
        <w:rPr>
          <w:lang w:val="nl-BE"/>
        </w:rPr>
        <w:tab/>
        <w:t>Code de mesurage</w:t>
      </w:r>
      <w:r>
        <w:rPr>
          <w:lang w:val="nl-BE"/>
        </w:rPr>
        <w:t xml:space="preserve"> </w:t>
      </w:r>
      <w:r w:rsidRPr="00137733">
        <w:rPr>
          <w:lang w:val="nl-BE"/>
        </w:rPr>
        <w:t>:</w:t>
      </w:r>
    </w:p>
    <w:p w14:paraId="07692478" w14:textId="4E167D8C" w:rsidR="000654D3" w:rsidRDefault="000654D3" w:rsidP="00827FA1">
      <w:pPr>
        <w:pStyle w:val="81"/>
        <w:spacing w:before="0" w:after="0"/>
      </w:pPr>
      <w:r w:rsidRPr="000613B6">
        <w:t>-</w:t>
      </w:r>
      <w:r w:rsidRPr="000613B6">
        <w:tab/>
      </w:r>
      <w:r w:rsidR="00AF73C6" w:rsidRPr="00AF73C6">
        <w:t>Les ouvertures et interruptions supérieures à 0,50 m² sont déduites</w:t>
      </w:r>
      <w:r w:rsidRPr="000613B6">
        <w:t>.</w:t>
      </w:r>
    </w:p>
    <w:p w14:paraId="177A68BA" w14:textId="77777777" w:rsidR="00C25C70" w:rsidRPr="000613B6" w:rsidRDefault="00C25C70" w:rsidP="00827FA1">
      <w:pPr>
        <w:pStyle w:val="81"/>
        <w:spacing w:before="0" w:after="0"/>
      </w:pPr>
    </w:p>
    <w:p w14:paraId="4CAFD106" w14:textId="77777777" w:rsidR="00305AD3" w:rsidRPr="00137733" w:rsidRDefault="00305AD3" w:rsidP="00305AD3">
      <w:pPr>
        <w:pStyle w:val="Kop5"/>
        <w:spacing w:before="0" w:after="0"/>
        <w:rPr>
          <w:lang w:val="nl-BE"/>
        </w:rPr>
      </w:pPr>
      <w:r w:rsidRPr="00137733">
        <w:rPr>
          <w:rStyle w:val="Kop5BlauwChar"/>
          <w:lang w:val="nl-BE"/>
        </w:rPr>
        <w:t>.30.</w:t>
      </w:r>
      <w:r w:rsidRPr="00137733">
        <w:rPr>
          <w:lang w:val="nl-BE"/>
        </w:rPr>
        <w:tab/>
        <w:t>MATERIAUX</w:t>
      </w:r>
    </w:p>
    <w:p w14:paraId="6F79A389" w14:textId="77777777" w:rsidR="0030064F" w:rsidRPr="00FA19B4" w:rsidRDefault="0030064F" w:rsidP="0030064F">
      <w:pPr>
        <w:pStyle w:val="Kop6"/>
        <w:spacing w:before="0" w:after="0"/>
        <w:rPr>
          <w:snapToGrid w:val="0"/>
          <w:lang w:val="nl-BE"/>
        </w:rPr>
      </w:pPr>
      <w:r w:rsidRPr="00FA19B4">
        <w:rPr>
          <w:snapToGrid w:val="0"/>
          <w:lang w:val="nl-BE"/>
        </w:rPr>
        <w:t>.32.</w:t>
      </w:r>
      <w:r w:rsidRPr="00FA19B4">
        <w:rPr>
          <w:snapToGrid w:val="0"/>
          <w:lang w:val="nl-BE"/>
        </w:rPr>
        <w:tab/>
      </w:r>
      <w:r w:rsidRPr="00E178BD">
        <w:rPr>
          <w:lang w:val="fr-BE"/>
        </w:rPr>
        <w:t>Caractéristiques ou propriétés des</w:t>
      </w:r>
      <w:r w:rsidRPr="00E178BD">
        <w:rPr>
          <w:snapToGrid w:val="0"/>
          <w:lang w:val="nl-BE"/>
        </w:rPr>
        <w:t xml:space="preserve"> plaques</w:t>
      </w:r>
      <w:r w:rsidRPr="00FA19B4">
        <w:rPr>
          <w:snapToGrid w:val="0"/>
          <w:lang w:val="nl-BE"/>
        </w:rPr>
        <w:t>:</w:t>
      </w:r>
    </w:p>
    <w:p w14:paraId="3995C823" w14:textId="6DBCD4A6" w:rsidR="0003092D" w:rsidRPr="000613B6" w:rsidRDefault="0003092D" w:rsidP="00827FA1">
      <w:pPr>
        <w:pStyle w:val="Kop7"/>
        <w:spacing w:before="0" w:after="0"/>
        <w:rPr>
          <w:lang w:val="nl-BE"/>
        </w:rPr>
      </w:pPr>
      <w:r w:rsidRPr="000613B6">
        <w:rPr>
          <w:lang w:val="nl-BE"/>
        </w:rPr>
        <w:t>.3</w:t>
      </w:r>
      <w:r w:rsidR="00733238">
        <w:rPr>
          <w:lang w:val="nl-BE"/>
        </w:rPr>
        <w:t>2</w:t>
      </w:r>
      <w:r w:rsidRPr="000613B6">
        <w:rPr>
          <w:lang w:val="nl-BE"/>
        </w:rPr>
        <w:t>.20.</w:t>
      </w:r>
      <w:r w:rsidRPr="000613B6">
        <w:rPr>
          <w:lang w:val="nl-BE"/>
        </w:rPr>
        <w:tab/>
      </w:r>
      <w:r w:rsidR="00305CBF" w:rsidRPr="00E178BD">
        <w:rPr>
          <w:lang w:val="fr-BE"/>
        </w:rPr>
        <w:t>Caractéristiques</w:t>
      </w:r>
      <w:r w:rsidR="00305CBF">
        <w:rPr>
          <w:lang w:val="fr-BE"/>
        </w:rPr>
        <w:t xml:space="preserve"> de base</w:t>
      </w:r>
      <w:r w:rsidRPr="000613B6">
        <w:rPr>
          <w:lang w:val="nl-BE"/>
        </w:rPr>
        <w:t>:</w:t>
      </w:r>
    </w:p>
    <w:p w14:paraId="5B85F7C3" w14:textId="2788E235" w:rsidR="004663E2" w:rsidRPr="00EB5253" w:rsidRDefault="004663E2" w:rsidP="00827FA1">
      <w:pPr>
        <w:pStyle w:val="82"/>
        <w:tabs>
          <w:tab w:val="clear" w:pos="1134"/>
        </w:tabs>
        <w:spacing w:before="0" w:after="0"/>
        <w:ind w:left="142"/>
        <w:rPr>
          <w:rStyle w:val="OfwelChar"/>
        </w:rPr>
      </w:pPr>
      <w:r w:rsidRPr="00EB5253">
        <w:rPr>
          <w:color w:val="008080"/>
        </w:rPr>
        <w:t>Variant</w:t>
      </w:r>
      <w:r w:rsidR="009F5F15">
        <w:rPr>
          <w:color w:val="008080"/>
        </w:rPr>
        <w:t>e</w:t>
      </w:r>
      <w:r w:rsidRPr="00EB5253">
        <w:rPr>
          <w:color w:val="008080"/>
        </w:rPr>
        <w:t xml:space="preserve"> 1</w:t>
      </w:r>
      <w:r w:rsidRPr="00EB5253">
        <w:rPr>
          <w:rStyle w:val="MerkChar"/>
        </w:rPr>
        <w:tab/>
        <w:t>[WindStop</w:t>
      </w:r>
      <w:r w:rsidR="00B87F94" w:rsidRPr="00EB5253">
        <w:rPr>
          <w:rStyle w:val="MerkChar"/>
        </w:rPr>
        <w:t>per</w:t>
      </w:r>
      <w:r w:rsidRPr="00EB5253">
        <w:rPr>
          <w:rStyle w:val="MerkChar"/>
        </w:rPr>
        <w:t xml:space="preserve"> Basic]</w:t>
      </w:r>
    </w:p>
    <w:p w14:paraId="422BA98D" w14:textId="3AAFADF5" w:rsidR="008F51B1" w:rsidRPr="00EB5253" w:rsidRDefault="008F51B1" w:rsidP="00827FA1">
      <w:pPr>
        <w:pStyle w:val="Kop8"/>
        <w:spacing w:before="0" w:after="0"/>
        <w:rPr>
          <w:rStyle w:val="MerkChar"/>
          <w:rFonts w:cs="Arial"/>
          <w:lang w:val="nl-BE"/>
        </w:rPr>
      </w:pPr>
      <w:r w:rsidRPr="00EB5253">
        <w:rPr>
          <w:rStyle w:val="MerkChar"/>
          <w:rFonts w:cs="Arial"/>
          <w:lang w:val="nl-BE"/>
        </w:rPr>
        <w:t>#1.3</w:t>
      </w:r>
      <w:r w:rsidR="00733238" w:rsidRPr="00EB5253">
        <w:rPr>
          <w:rStyle w:val="MerkChar"/>
          <w:rFonts w:cs="Arial"/>
          <w:lang w:val="nl-BE"/>
        </w:rPr>
        <w:t>2</w:t>
      </w:r>
      <w:r w:rsidRPr="00EB5253">
        <w:rPr>
          <w:rStyle w:val="MerkChar"/>
          <w:rFonts w:cs="Arial"/>
          <w:lang w:val="nl-BE"/>
        </w:rPr>
        <w:t>.21.</w:t>
      </w:r>
      <w:r w:rsidRPr="00EB5253">
        <w:rPr>
          <w:rStyle w:val="MerkChar"/>
          <w:rFonts w:cs="Arial"/>
          <w:lang w:val="nl-BE"/>
        </w:rPr>
        <w:tab/>
        <w:t>[fabri</w:t>
      </w:r>
      <w:r w:rsidR="009F5F15">
        <w:rPr>
          <w:rStyle w:val="MerkChar"/>
          <w:rFonts w:cs="Arial"/>
          <w:lang w:val="nl-BE"/>
        </w:rPr>
        <w:t>c</w:t>
      </w:r>
      <w:r w:rsidRPr="00EB5253">
        <w:rPr>
          <w:rStyle w:val="MerkChar"/>
          <w:rFonts w:cs="Arial"/>
          <w:lang w:val="nl-BE"/>
        </w:rPr>
        <w:t>ant]</w:t>
      </w:r>
    </w:p>
    <w:p w14:paraId="201460F7" w14:textId="32990967" w:rsidR="0003092D" w:rsidRPr="000613B6" w:rsidRDefault="00AC0329" w:rsidP="008F25D9">
      <w:pPr>
        <w:pStyle w:val="83Kenm"/>
        <w:rPr>
          <w:rStyle w:val="MerkChar"/>
          <w:lang w:val="nl-BE"/>
        </w:rPr>
      </w:pPr>
      <w:r w:rsidRPr="000613B6">
        <w:rPr>
          <w:rStyle w:val="MerkChar"/>
          <w:lang w:val="nl-BE"/>
        </w:rPr>
        <w:t>Fabri</w:t>
      </w:r>
      <w:r w:rsidR="009F5F15">
        <w:rPr>
          <w:rStyle w:val="MerkChar"/>
          <w:lang w:val="nl-BE"/>
        </w:rPr>
        <w:t>c</w:t>
      </w:r>
      <w:r w:rsidRPr="000613B6">
        <w:rPr>
          <w:rStyle w:val="MerkChar"/>
          <w:lang w:val="nl-BE"/>
        </w:rPr>
        <w:t xml:space="preserve">ant, </w:t>
      </w:r>
      <w:r w:rsidR="009F5F15">
        <w:rPr>
          <w:rStyle w:val="MerkChar"/>
          <w:lang w:val="nl-BE"/>
        </w:rPr>
        <w:t>fournisseur</w:t>
      </w:r>
      <w:r w:rsidR="004A6F1E">
        <w:rPr>
          <w:rStyle w:val="MerkChar"/>
          <w:lang w:val="nl-BE"/>
        </w:rPr>
        <w:t xml:space="preserve"> </w:t>
      </w:r>
      <w:r w:rsidR="0003092D" w:rsidRPr="000613B6">
        <w:rPr>
          <w:rStyle w:val="MerkChar"/>
          <w:lang w:val="nl-BE"/>
        </w:rPr>
        <w:t>:</w:t>
      </w:r>
      <w:r w:rsidR="0003092D" w:rsidRPr="000613B6">
        <w:rPr>
          <w:rStyle w:val="MerkChar"/>
          <w:lang w:val="nl-BE"/>
        </w:rPr>
        <w:tab/>
      </w:r>
      <w:r w:rsidR="00EC00C5">
        <w:rPr>
          <w:rStyle w:val="MerkChar"/>
          <w:lang w:val="nl-BE"/>
        </w:rPr>
        <w:t>SWISSPEARL</w:t>
      </w:r>
    </w:p>
    <w:p w14:paraId="48D895EF" w14:textId="340A8830" w:rsidR="0003092D" w:rsidRPr="00D81573" w:rsidRDefault="003B7054" w:rsidP="008F25D9">
      <w:pPr>
        <w:pStyle w:val="83Kenm"/>
        <w:rPr>
          <w:rStyle w:val="MerkChar"/>
          <w:lang w:val="nl-BE"/>
        </w:rPr>
      </w:pPr>
      <w:r w:rsidRPr="00E178BD">
        <w:rPr>
          <w:rStyle w:val="MerkChar"/>
          <w:lang w:val="nl-BE"/>
        </w:rPr>
        <w:t>Marque et type</w:t>
      </w:r>
      <w:r w:rsidR="004A6F1E">
        <w:rPr>
          <w:rStyle w:val="MerkChar"/>
          <w:lang w:val="nl-BE"/>
        </w:rPr>
        <w:t xml:space="preserve"> </w:t>
      </w:r>
      <w:r w:rsidR="0024336E" w:rsidRPr="00D81573">
        <w:rPr>
          <w:rStyle w:val="MerkChar"/>
          <w:lang w:val="nl-BE"/>
        </w:rPr>
        <w:t>:</w:t>
      </w:r>
      <w:r w:rsidR="0024336E" w:rsidRPr="00D81573">
        <w:rPr>
          <w:rStyle w:val="MerkChar"/>
          <w:lang w:val="nl-BE"/>
        </w:rPr>
        <w:tab/>
      </w:r>
      <w:r w:rsidR="00EC00C5">
        <w:rPr>
          <w:rStyle w:val="MerkChar"/>
          <w:lang w:val="nl-BE"/>
        </w:rPr>
        <w:t>WindStop</w:t>
      </w:r>
      <w:r w:rsidR="00B87F94">
        <w:rPr>
          <w:rStyle w:val="MerkChar"/>
          <w:lang w:val="nl-BE"/>
        </w:rPr>
        <w:t>per</w:t>
      </w:r>
      <w:r w:rsidR="00EC00C5">
        <w:rPr>
          <w:rStyle w:val="MerkChar"/>
          <w:lang w:val="nl-BE"/>
        </w:rPr>
        <w:t xml:space="preserve"> Basic</w:t>
      </w:r>
    </w:p>
    <w:p w14:paraId="37FCC020" w14:textId="6BBCD7B0" w:rsidR="0003092D" w:rsidRPr="000613B6" w:rsidRDefault="0003092D" w:rsidP="00827FA1">
      <w:pPr>
        <w:pStyle w:val="Kop8"/>
        <w:spacing w:before="0" w:after="0"/>
        <w:rPr>
          <w:lang w:val="nl-BE"/>
        </w:rPr>
      </w:pPr>
      <w:r w:rsidRPr="000613B6">
        <w:rPr>
          <w:lang w:val="nl-BE"/>
        </w:rPr>
        <w:t>.3</w:t>
      </w:r>
      <w:r w:rsidR="00733238">
        <w:rPr>
          <w:lang w:val="nl-BE"/>
        </w:rPr>
        <w:t>2</w:t>
      </w:r>
      <w:r w:rsidRPr="000613B6">
        <w:rPr>
          <w:lang w:val="nl-BE"/>
        </w:rPr>
        <w:t>.22.</w:t>
      </w:r>
      <w:r w:rsidRPr="000613B6">
        <w:rPr>
          <w:lang w:val="nl-BE"/>
        </w:rPr>
        <w:tab/>
      </w:r>
      <w:r w:rsidRPr="000613B6">
        <w:rPr>
          <w:color w:val="808080"/>
          <w:lang w:val="nl-BE"/>
        </w:rPr>
        <w:t>[neutr</w:t>
      </w:r>
      <w:r w:rsidR="003B7054">
        <w:rPr>
          <w:color w:val="808080"/>
          <w:lang w:val="nl-BE"/>
        </w:rPr>
        <w:t>e</w:t>
      </w:r>
      <w:r w:rsidRPr="000613B6">
        <w:rPr>
          <w:color w:val="808080"/>
          <w:lang w:val="nl-BE"/>
        </w:rPr>
        <w:t>]</w:t>
      </w:r>
    </w:p>
    <w:p w14:paraId="2AED7E8E" w14:textId="7F6F8186" w:rsidR="00ED4D1B" w:rsidRDefault="00EB5253" w:rsidP="00827FA1">
      <w:pPr>
        <w:pStyle w:val="Kop7"/>
        <w:spacing w:before="0" w:after="0"/>
        <w:rPr>
          <w:rFonts w:cs="Arial"/>
          <w:i w:val="0"/>
          <w:szCs w:val="18"/>
          <w:lang w:val="nl-BE"/>
        </w:rPr>
      </w:pPr>
      <w:r>
        <w:rPr>
          <w:rFonts w:cs="Arial"/>
          <w:i w:val="0"/>
          <w:szCs w:val="18"/>
          <w:lang w:val="nl-BE"/>
        </w:rPr>
        <w:tab/>
      </w:r>
      <w:r w:rsidR="00A65922" w:rsidRPr="00A65922">
        <w:rPr>
          <w:rFonts w:cs="Arial"/>
          <w:i w:val="0"/>
          <w:szCs w:val="18"/>
          <w:lang w:val="nl-BE"/>
        </w:rPr>
        <w:t>Le panneau de construction peut être utilisé comme couche perméable à la vapeur, hydrofuge et ignifuge pour la construction d'une façade ventilée. Le Windstopper est installé côté cavité de la paroi intérieure et protège l'isolation et la structure sous-jacentes du feu, de la pluie et du vent. Ce panneau rigide peut également contribuer à l'effet diaphragme d</w:t>
      </w:r>
      <w:r w:rsidR="00214EDC">
        <w:rPr>
          <w:rFonts w:cs="Arial"/>
          <w:i w:val="0"/>
          <w:szCs w:val="18"/>
          <w:lang w:val="nl-BE"/>
        </w:rPr>
        <w:t>ans l</w:t>
      </w:r>
      <w:r w:rsidR="00A65922" w:rsidRPr="00A65922">
        <w:rPr>
          <w:rFonts w:cs="Arial"/>
          <w:i w:val="0"/>
          <w:szCs w:val="18"/>
          <w:lang w:val="nl-BE"/>
        </w:rPr>
        <w:t xml:space="preserve">es constructions à ossature bois, par exemple, et sa masse contribue à l'isolation </w:t>
      </w:r>
      <w:r w:rsidR="00E66EB7" w:rsidRPr="00E66EB7">
        <w:rPr>
          <w:rFonts w:cs="Arial"/>
          <w:i w:val="0"/>
          <w:szCs w:val="18"/>
          <w:lang w:val="nl-BE"/>
        </w:rPr>
        <w:t>acoustique</w:t>
      </w:r>
      <w:r w:rsidR="00E66EB7">
        <w:rPr>
          <w:rFonts w:cs="Arial"/>
          <w:i w:val="0"/>
          <w:szCs w:val="18"/>
          <w:lang w:val="nl-BE"/>
        </w:rPr>
        <w:t xml:space="preserve"> </w:t>
      </w:r>
      <w:r w:rsidR="00A65922" w:rsidRPr="00A65922">
        <w:rPr>
          <w:rFonts w:cs="Arial"/>
          <w:i w:val="0"/>
          <w:szCs w:val="18"/>
          <w:lang w:val="nl-BE"/>
        </w:rPr>
        <w:t xml:space="preserve">de la façade. En attendant le revêtement final de la façade, le Windstopper Basic peut servir de protection temporaire contre les intempéries pendant six mois, le temps de réaliser les travaux de finition intérieure. Le panneau de construction est composé de ciment CEM II, de cellulose, de </w:t>
      </w:r>
      <w:r w:rsidR="00A65922" w:rsidRPr="00A81E4E">
        <w:rPr>
          <w:rFonts w:cs="Arial"/>
          <w:i w:val="0"/>
          <w:szCs w:val="18"/>
          <w:lang w:val="nl-BE"/>
        </w:rPr>
        <w:t>calcaire, d</w:t>
      </w:r>
      <w:r w:rsidR="00A81E4E" w:rsidRPr="00A81E4E">
        <w:rPr>
          <w:rFonts w:cs="Arial"/>
          <w:i w:val="0"/>
          <w:szCs w:val="18"/>
          <w:lang w:val="nl-BE"/>
        </w:rPr>
        <w:t>es additifs</w:t>
      </w:r>
      <w:r w:rsidR="00A65922" w:rsidRPr="00A81E4E">
        <w:rPr>
          <w:rFonts w:cs="Arial"/>
          <w:i w:val="0"/>
          <w:szCs w:val="18"/>
          <w:lang w:val="nl-BE"/>
        </w:rPr>
        <w:t>,</w:t>
      </w:r>
      <w:r w:rsidR="00A65922" w:rsidRPr="00A65922">
        <w:rPr>
          <w:rFonts w:cs="Arial"/>
          <w:i w:val="0"/>
          <w:szCs w:val="18"/>
          <w:lang w:val="nl-BE"/>
        </w:rPr>
        <w:t xml:space="preserve"> de perlite, de pigments, d'eau et d'air.</w:t>
      </w:r>
    </w:p>
    <w:p w14:paraId="5D274430" w14:textId="3767F9F8"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.40.</w:t>
      </w:r>
      <w:r w:rsidRPr="000613B6">
        <w:rPr>
          <w:lang w:val="nl-BE"/>
        </w:rPr>
        <w:tab/>
      </w:r>
      <w:r w:rsidR="00E7329A" w:rsidRPr="00B9409A">
        <w:rPr>
          <w:lang w:val="nl-BE"/>
        </w:rPr>
        <w:t>Caractéristiques déscriptives</w:t>
      </w:r>
      <w:r w:rsidR="00072178">
        <w:rPr>
          <w:lang w:val="nl-BE"/>
        </w:rPr>
        <w:t xml:space="preserve"> </w:t>
      </w:r>
      <w:r w:rsidRPr="000613B6">
        <w:rPr>
          <w:lang w:val="nl-BE"/>
        </w:rPr>
        <w:t>:</w:t>
      </w:r>
    </w:p>
    <w:p w14:paraId="274D73A9" w14:textId="49419432" w:rsidR="00B26CAC" w:rsidRPr="00D81573" w:rsidRDefault="00B26CAC" w:rsidP="00827FA1">
      <w:pPr>
        <w:pStyle w:val="Kop8"/>
        <w:spacing w:before="0" w:after="0"/>
        <w:rPr>
          <w:lang w:val="nl-BE"/>
        </w:rPr>
      </w:pPr>
      <w:r w:rsidRPr="00D81573">
        <w:rPr>
          <w:lang w:val="nl-BE"/>
        </w:rPr>
        <w:t>.3</w:t>
      </w:r>
      <w:r>
        <w:rPr>
          <w:lang w:val="nl-BE"/>
        </w:rPr>
        <w:t>2</w:t>
      </w:r>
      <w:r w:rsidRPr="00D81573">
        <w:rPr>
          <w:lang w:val="nl-BE"/>
        </w:rPr>
        <w:t>.4</w:t>
      </w:r>
      <w:r w:rsidR="00A80284">
        <w:rPr>
          <w:lang w:val="nl-BE"/>
        </w:rPr>
        <w:t>1</w:t>
      </w:r>
      <w:r w:rsidRPr="00D81573">
        <w:rPr>
          <w:lang w:val="nl-BE"/>
        </w:rPr>
        <w:t>.</w:t>
      </w:r>
      <w:r w:rsidRPr="00D81573">
        <w:rPr>
          <w:lang w:val="nl-BE"/>
        </w:rPr>
        <w:tab/>
      </w:r>
      <w:r w:rsidR="00072178">
        <w:rPr>
          <w:lang w:val="nl-BE"/>
        </w:rPr>
        <w:t>Aspects visuels :</w:t>
      </w:r>
    </w:p>
    <w:p w14:paraId="615ADBF5" w14:textId="7F34FB49" w:rsidR="00B26CAC" w:rsidRPr="00D81573" w:rsidRDefault="00072178" w:rsidP="008F25D9">
      <w:pPr>
        <w:pStyle w:val="83Kenm"/>
      </w:pPr>
      <w:r>
        <w:t>Coul</w:t>
      </w:r>
      <w:r w:rsidR="00B26CAC" w:rsidRPr="00D81573">
        <w:t>eur</w:t>
      </w:r>
      <w:r w:rsidR="00B57631">
        <w:t xml:space="preserve"> </w:t>
      </w:r>
      <w:r w:rsidR="00B26CAC" w:rsidRPr="00D81573">
        <w:t>:</w:t>
      </w:r>
      <w:r w:rsidR="00B26CAC" w:rsidRPr="00D81573">
        <w:tab/>
      </w:r>
      <w:r w:rsidR="00B26CAC">
        <w:t>gris</w:t>
      </w:r>
      <w:r>
        <w:t xml:space="preserve"> claire</w:t>
      </w:r>
      <w:r w:rsidR="00B26CAC" w:rsidRPr="00D81573">
        <w:t>.</w:t>
      </w:r>
    </w:p>
    <w:p w14:paraId="504383B0" w14:textId="453A1D5B"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.42.</w:t>
      </w:r>
      <w:r w:rsidRPr="000613B6">
        <w:rPr>
          <w:lang w:val="nl-BE"/>
        </w:rPr>
        <w:tab/>
      </w:r>
      <w:r w:rsidR="00B57631" w:rsidRPr="00B9409A">
        <w:rPr>
          <w:lang w:val="nl-BE"/>
        </w:rPr>
        <w:t>Dimensions</w:t>
      </w:r>
      <w:r w:rsidR="00B57631">
        <w:rPr>
          <w:lang w:val="nl-BE"/>
        </w:rPr>
        <w:t xml:space="preserve"> </w:t>
      </w:r>
      <w:r w:rsidRPr="000613B6">
        <w:rPr>
          <w:lang w:val="nl-BE"/>
        </w:rPr>
        <w:t>:</w:t>
      </w:r>
    </w:p>
    <w:p w14:paraId="4CAAD364" w14:textId="7D4B4E4E" w:rsidR="008B2385" w:rsidRPr="000613B6" w:rsidRDefault="00ED4D1B" w:rsidP="008F25D9">
      <w:pPr>
        <w:pStyle w:val="83Kenm"/>
      </w:pPr>
      <w:r>
        <w:t>Epaisseur</w:t>
      </w:r>
      <w:r w:rsidR="004D2449">
        <w:t xml:space="preserve"> </w:t>
      </w:r>
      <w:r w:rsidR="008B2385" w:rsidRPr="000613B6">
        <w:t>:</w:t>
      </w:r>
      <w:r w:rsidR="008B2385" w:rsidRPr="000613B6">
        <w:tab/>
      </w:r>
      <w:r w:rsidR="008B2385">
        <w:t>9 </w:t>
      </w:r>
      <w:r w:rsidR="008B2385" w:rsidRPr="000613B6">
        <w:t>mm</w:t>
      </w:r>
      <w:r w:rsidR="001F5A75">
        <w:t>.</w:t>
      </w:r>
    </w:p>
    <w:p w14:paraId="491FC443" w14:textId="5922D70C" w:rsidR="00051786" w:rsidRPr="000613B6" w:rsidRDefault="00176635" w:rsidP="008F25D9">
      <w:pPr>
        <w:pStyle w:val="83Kenm"/>
      </w:pPr>
      <w:r>
        <w:t>Largeur</w:t>
      </w:r>
      <w:r w:rsidR="00492D32">
        <w:t xml:space="preserve"> </w:t>
      </w:r>
      <w:r w:rsidR="008B2385">
        <w:t xml:space="preserve">x </w:t>
      </w:r>
      <w:r>
        <w:t>longueur</w:t>
      </w:r>
      <w:r w:rsidR="004D2449">
        <w:t xml:space="preserve"> </w:t>
      </w:r>
      <w:r w:rsidR="00051786" w:rsidRPr="000613B6">
        <w:t>:</w:t>
      </w:r>
      <w:r w:rsidR="00051786" w:rsidRPr="000613B6">
        <w:tab/>
      </w:r>
      <w:r w:rsidR="00BE6BF4">
        <w:t>1200 mm x 2700 mm o</w:t>
      </w:r>
      <w:r w:rsidR="004A6F1E">
        <w:t>u</w:t>
      </w:r>
      <w:r w:rsidR="00BE6BF4">
        <w:t xml:space="preserve"> 3000</w:t>
      </w:r>
      <w:r w:rsidR="00A352BC" w:rsidRPr="000613B6">
        <w:t> </w:t>
      </w:r>
      <w:r w:rsidR="00445404">
        <w:t>m</w:t>
      </w:r>
      <w:r w:rsidR="00051786" w:rsidRPr="000613B6">
        <w:t>m</w:t>
      </w:r>
    </w:p>
    <w:p w14:paraId="602475A0" w14:textId="083A7228"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.43.</w:t>
      </w:r>
      <w:r w:rsidRPr="000613B6">
        <w:rPr>
          <w:lang w:val="nl-BE"/>
        </w:rPr>
        <w:tab/>
      </w:r>
      <w:r w:rsidR="00B57631">
        <w:rPr>
          <w:lang w:val="nl-BE"/>
        </w:rPr>
        <w:t>Poids</w:t>
      </w:r>
      <w:r w:rsidRPr="000613B6">
        <w:rPr>
          <w:lang w:val="nl-BE"/>
        </w:rPr>
        <w:t>,</w:t>
      </w:r>
      <w:r w:rsidR="004D47DF">
        <w:rPr>
          <w:lang w:val="nl-BE"/>
        </w:rPr>
        <w:t xml:space="preserve"> m</w:t>
      </w:r>
      <w:r w:rsidRPr="000613B6">
        <w:rPr>
          <w:lang w:val="nl-BE"/>
        </w:rPr>
        <w:t>ass</w:t>
      </w:r>
      <w:r w:rsidR="00B57631">
        <w:rPr>
          <w:lang w:val="nl-BE"/>
        </w:rPr>
        <w:t xml:space="preserve">e </w:t>
      </w:r>
      <w:r w:rsidRPr="000613B6">
        <w:rPr>
          <w:lang w:val="nl-BE"/>
        </w:rPr>
        <w:t>:</w:t>
      </w:r>
    </w:p>
    <w:p w14:paraId="71C1539D" w14:textId="77D6B30E" w:rsidR="00051786" w:rsidRDefault="00176635" w:rsidP="008F25D9">
      <w:pPr>
        <w:pStyle w:val="83Kenm"/>
      </w:pPr>
      <w:r>
        <w:t>Masse</w:t>
      </w:r>
      <w:r w:rsidR="004D2449">
        <w:t xml:space="preserve"> :</w:t>
      </w:r>
      <w:r w:rsidR="00051786" w:rsidRPr="000613B6">
        <w:tab/>
      </w:r>
      <w:r w:rsidR="00085D58">
        <w:t xml:space="preserve">1450 </w:t>
      </w:r>
      <w:r w:rsidR="00051786" w:rsidRPr="000613B6">
        <w:t>g/m</w:t>
      </w:r>
      <w:r w:rsidR="00A352BC" w:rsidRPr="000613B6">
        <w:t>²</w:t>
      </w:r>
      <w:r w:rsidR="00085D58">
        <w:t xml:space="preserve"> (</w:t>
      </w:r>
      <w:r w:rsidR="004D2449">
        <w:t>moyen</w:t>
      </w:r>
      <w:r w:rsidR="00456754">
        <w:t>), &gt;</w:t>
      </w:r>
      <w:r w:rsidR="004D47DF">
        <w:t xml:space="preserve"> </w:t>
      </w:r>
      <w:r w:rsidR="00456754">
        <w:t>o</w:t>
      </w:r>
      <w:r w:rsidR="004D2449">
        <w:t>u</w:t>
      </w:r>
      <w:r w:rsidR="00456754">
        <w:t xml:space="preserve"> = 1300 (</w:t>
      </w:r>
      <w:r w:rsidR="004D2449">
        <w:t>sec</w:t>
      </w:r>
      <w:r w:rsidR="00456754">
        <w:t>, minimum)</w:t>
      </w:r>
    </w:p>
    <w:p w14:paraId="5312890F" w14:textId="02A0149A" w:rsidR="008276A8" w:rsidRPr="000613B6" w:rsidRDefault="004D2449" w:rsidP="008F25D9">
      <w:pPr>
        <w:pStyle w:val="83Kenm"/>
      </w:pPr>
      <w:r>
        <w:t xml:space="preserve">Poids du panneau </w:t>
      </w:r>
      <w:r w:rsidR="008276A8">
        <w:t>:</w:t>
      </w:r>
      <w:r w:rsidR="008276A8">
        <w:tab/>
        <w:t>13,7 kg/m</w:t>
      </w:r>
      <w:r w:rsidR="004F2CC5" w:rsidRPr="000613B6">
        <w:t>²</w:t>
      </w:r>
      <w:r w:rsidR="008276A8">
        <w:t>.</w:t>
      </w:r>
    </w:p>
    <w:p w14:paraId="136AE8B6" w14:textId="465D3FFC" w:rsidR="00051786" w:rsidRPr="000613B6" w:rsidRDefault="00051786" w:rsidP="00827FA1">
      <w:pPr>
        <w:pStyle w:val="Kop7"/>
        <w:spacing w:before="0" w:after="0"/>
        <w:rPr>
          <w:lang w:val="nl-BE"/>
        </w:rPr>
      </w:pPr>
      <w:r w:rsidRPr="000613B6">
        <w:rPr>
          <w:lang w:val="nl-BE"/>
        </w:rPr>
        <w:t>.3</w:t>
      </w:r>
      <w:r w:rsidR="00733238">
        <w:rPr>
          <w:lang w:val="nl-BE"/>
        </w:rPr>
        <w:t>2</w:t>
      </w:r>
      <w:r w:rsidRPr="000613B6">
        <w:rPr>
          <w:lang w:val="nl-BE"/>
        </w:rPr>
        <w:t>.50.</w:t>
      </w:r>
      <w:r w:rsidRPr="000613B6">
        <w:rPr>
          <w:lang w:val="nl-BE"/>
        </w:rPr>
        <w:tab/>
      </w:r>
      <w:r w:rsidR="00320C3C">
        <w:rPr>
          <w:lang w:val="nl-BE"/>
        </w:rPr>
        <w:t>Prestations</w:t>
      </w:r>
      <w:r w:rsidR="004D2449">
        <w:rPr>
          <w:lang w:val="nl-BE"/>
        </w:rPr>
        <w:t xml:space="preserve"> </w:t>
      </w:r>
      <w:r w:rsidRPr="000613B6">
        <w:rPr>
          <w:lang w:val="nl-BE"/>
        </w:rPr>
        <w:t>:</w:t>
      </w:r>
    </w:p>
    <w:p w14:paraId="076E4D6F" w14:textId="53C1CEB2"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.51.</w:t>
      </w:r>
      <w:r w:rsidRPr="000613B6">
        <w:rPr>
          <w:lang w:val="nl-BE"/>
        </w:rPr>
        <w:tab/>
      </w:r>
      <w:r w:rsidR="00607B84">
        <w:rPr>
          <w:lang w:val="nl-BE"/>
        </w:rPr>
        <w:t xml:space="preserve">ER 1 </w:t>
      </w:r>
      <w:r w:rsidR="00D71732">
        <w:rPr>
          <w:lang w:val="nl-BE"/>
        </w:rPr>
        <w:t>Prestations</w:t>
      </w:r>
      <w:r w:rsidR="00607B84">
        <w:rPr>
          <w:lang w:val="nl-BE"/>
        </w:rPr>
        <w:t xml:space="preserve"> méc</w:t>
      </w:r>
      <w:r w:rsidR="00607B84" w:rsidRPr="00947B45">
        <w:rPr>
          <w:lang w:val="nl-BE"/>
        </w:rPr>
        <w:t>haniques</w:t>
      </w:r>
      <w:r w:rsidR="00607B84">
        <w:rPr>
          <w:lang w:val="nl-BE"/>
        </w:rPr>
        <w:t xml:space="preserve"> :</w:t>
      </w:r>
    </w:p>
    <w:p w14:paraId="2D9D6175" w14:textId="56CE0373" w:rsidR="00AF0495" w:rsidRPr="000613B6" w:rsidRDefault="00AF0495" w:rsidP="00827FA1">
      <w:pPr>
        <w:pStyle w:val="Kop9"/>
        <w:spacing w:before="0" w:after="0"/>
        <w:rPr>
          <w:lang w:val="nl-BE"/>
        </w:rPr>
      </w:pPr>
      <w:r w:rsidRPr="000613B6">
        <w:rPr>
          <w:lang w:val="nl-BE"/>
        </w:rPr>
        <w:t>.3</w:t>
      </w:r>
      <w:r w:rsidR="00733238">
        <w:rPr>
          <w:lang w:val="nl-BE"/>
        </w:rPr>
        <w:t>2</w:t>
      </w:r>
      <w:r w:rsidRPr="000613B6">
        <w:rPr>
          <w:lang w:val="nl-BE"/>
        </w:rPr>
        <w:t>.51.20.</w:t>
      </w:r>
      <w:r w:rsidRPr="000613B6">
        <w:rPr>
          <w:lang w:val="nl-BE"/>
        </w:rPr>
        <w:tab/>
      </w:r>
      <w:r w:rsidR="001949E5" w:rsidRPr="001949E5">
        <w:rPr>
          <w:lang w:val="nl-BE"/>
        </w:rPr>
        <w:t>Charges, contraintes, forces</w:t>
      </w:r>
      <w:r w:rsidRPr="000613B6">
        <w:rPr>
          <w:lang w:val="nl-BE"/>
        </w:rPr>
        <w:t>:</w:t>
      </w:r>
    </w:p>
    <w:p w14:paraId="09B09FF2" w14:textId="11CF21C4" w:rsidR="00AF0495" w:rsidRPr="000613B6" w:rsidRDefault="001949E5" w:rsidP="008F25D9">
      <w:pPr>
        <w:pStyle w:val="83Kenm"/>
        <w:rPr>
          <w:rFonts w:eastAsia="Calibri"/>
        </w:rPr>
      </w:pPr>
      <w:r>
        <w:rPr>
          <w:rFonts w:eastAsia="Calibri"/>
        </w:rPr>
        <w:t>M</w:t>
      </w:r>
      <w:r w:rsidR="00BB4FE2" w:rsidRPr="00BB4FE2">
        <w:rPr>
          <w:rFonts w:eastAsia="Calibri"/>
        </w:rPr>
        <w:t xml:space="preserve">odule </w:t>
      </w:r>
      <w:r>
        <w:rPr>
          <w:rFonts w:eastAsia="Calibri"/>
        </w:rPr>
        <w:t xml:space="preserve">E, </w:t>
      </w:r>
      <w:r w:rsidRPr="001949E5">
        <w:rPr>
          <w:rFonts w:eastAsia="Calibri"/>
        </w:rPr>
        <w:t>sens de longueur, sécher à l'air</w:t>
      </w:r>
      <w:r>
        <w:rPr>
          <w:rFonts w:eastAsia="Calibri"/>
        </w:rPr>
        <w:t xml:space="preserve"> </w:t>
      </w:r>
      <w:r w:rsidR="0059599D" w:rsidRPr="000613B6">
        <w:rPr>
          <w:rFonts w:eastAsia="Calibri"/>
        </w:rPr>
        <w:t>:</w:t>
      </w:r>
      <w:r w:rsidR="00AF0495" w:rsidRPr="000613B6">
        <w:rPr>
          <w:rFonts w:eastAsia="Calibri"/>
        </w:rPr>
        <w:tab/>
      </w:r>
      <w:r w:rsidR="007F3F4B">
        <w:rPr>
          <w:rFonts w:eastAsia="Calibri"/>
        </w:rPr>
        <w:tab/>
      </w:r>
      <w:r w:rsidR="008368B6">
        <w:rPr>
          <w:rFonts w:eastAsia="Calibri"/>
        </w:rPr>
        <w:t>2 G</w:t>
      </w:r>
      <w:r w:rsidR="001F5A75">
        <w:rPr>
          <w:rFonts w:eastAsia="Calibri"/>
        </w:rPr>
        <w:t>p</w:t>
      </w:r>
      <w:r w:rsidR="008368B6">
        <w:rPr>
          <w:rFonts w:eastAsia="Calibri"/>
        </w:rPr>
        <w:t>a</w:t>
      </w:r>
      <w:r w:rsidR="001F5A75">
        <w:rPr>
          <w:rFonts w:eastAsia="Calibri"/>
        </w:rPr>
        <w:t>.</w:t>
      </w:r>
    </w:p>
    <w:p w14:paraId="57F4C39B" w14:textId="02B4181E" w:rsidR="00AF0495" w:rsidRDefault="001949E5" w:rsidP="008F25D9">
      <w:pPr>
        <w:pStyle w:val="83Kenm"/>
        <w:rPr>
          <w:rFonts w:eastAsia="Calibri"/>
        </w:rPr>
      </w:pP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largeur</w:t>
      </w:r>
      <w:r w:rsidRPr="001949E5">
        <w:rPr>
          <w:rFonts w:eastAsia="Calibri"/>
        </w:rPr>
        <w:t>, sécher à l'air</w:t>
      </w:r>
      <w:r w:rsidR="00C41227">
        <w:rPr>
          <w:rFonts w:eastAsia="Calibri"/>
        </w:rPr>
        <w:t xml:space="preserve"> </w:t>
      </w:r>
      <w:r w:rsidR="0059599D" w:rsidRPr="000613B6">
        <w:rPr>
          <w:rFonts w:eastAsia="Calibri"/>
        </w:rPr>
        <w:t>:</w:t>
      </w:r>
      <w:r w:rsidR="00AF0495" w:rsidRPr="000613B6">
        <w:rPr>
          <w:rFonts w:eastAsia="Calibri"/>
        </w:rPr>
        <w:tab/>
      </w:r>
      <w:r w:rsidR="007F3F4B">
        <w:rPr>
          <w:rFonts w:eastAsia="Calibri"/>
        </w:rPr>
        <w:tab/>
      </w:r>
      <w:r w:rsidR="008368B6">
        <w:rPr>
          <w:rFonts w:eastAsia="Calibri"/>
        </w:rPr>
        <w:t>3 G</w:t>
      </w:r>
      <w:r w:rsidR="00FB13F6">
        <w:rPr>
          <w:rFonts w:eastAsia="Calibri"/>
        </w:rPr>
        <w:t>p</w:t>
      </w:r>
      <w:r w:rsidR="008368B6">
        <w:rPr>
          <w:rFonts w:eastAsia="Calibri"/>
        </w:rPr>
        <w:t>a</w:t>
      </w:r>
      <w:r w:rsidR="001F5A75">
        <w:rPr>
          <w:rFonts w:eastAsia="Calibri"/>
        </w:rPr>
        <w:t>.</w:t>
      </w:r>
    </w:p>
    <w:p w14:paraId="5EFE9220" w14:textId="6D374FD4" w:rsidR="00FB13F6" w:rsidRPr="000613B6" w:rsidRDefault="00093CE2"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long</w:t>
      </w:r>
      <w:r w:rsidR="00701C32">
        <w:rPr>
          <w:rFonts w:eastAsia="Calibri"/>
        </w:rPr>
        <w:t xml:space="preserve">ueur </w:t>
      </w:r>
      <w:r w:rsidR="00701C32" w:rsidRPr="001949E5">
        <w:rPr>
          <w:rFonts w:eastAsia="Calibri"/>
        </w:rPr>
        <w:t>sécher à l'air</w:t>
      </w:r>
      <w:r w:rsidR="00701C32">
        <w:rPr>
          <w:rFonts w:eastAsia="Calibri"/>
        </w:rPr>
        <w:t>,</w:t>
      </w:r>
      <w:r w:rsidR="00FB13F6">
        <w:rPr>
          <w:rFonts w:eastAsia="Calibri"/>
        </w:rPr>
        <w:t>:</w:t>
      </w:r>
      <w:r w:rsidR="00FB13F6">
        <w:rPr>
          <w:rFonts w:eastAsia="Calibri"/>
        </w:rPr>
        <w:tab/>
        <w:t>ca. 9 M</w:t>
      </w:r>
      <w:r w:rsidR="001F5A75">
        <w:rPr>
          <w:rFonts w:eastAsia="Calibri"/>
        </w:rPr>
        <w:t>p</w:t>
      </w:r>
      <w:r w:rsidR="00FB13F6">
        <w:rPr>
          <w:rFonts w:eastAsia="Calibri"/>
        </w:rPr>
        <w:t>a</w:t>
      </w:r>
      <w:r w:rsidR="001F5A75">
        <w:rPr>
          <w:rFonts w:eastAsia="Calibri"/>
        </w:rPr>
        <w:t>.</w:t>
      </w:r>
    </w:p>
    <w:p w14:paraId="6738C830" w14:textId="5AF8DC7A" w:rsidR="00FB13F6" w:rsidRPr="000613B6" w:rsidRDefault="00093CE2" w:rsidP="008F25D9">
      <w:pPr>
        <w:pStyle w:val="83Kenm"/>
        <w:rPr>
          <w:rFonts w:eastAsia="Calibri"/>
        </w:rPr>
      </w:pPr>
      <w:r w:rsidRPr="00093CE2">
        <w:rPr>
          <w:rFonts w:eastAsia="Calibri"/>
        </w:rPr>
        <w:t xml:space="preserve">Résistance à la flexion </w:t>
      </w:r>
      <w:r w:rsidR="00701C32">
        <w:rPr>
          <w:rFonts w:eastAsia="Calibri"/>
        </w:rPr>
        <w:t>M</w:t>
      </w:r>
      <w:r w:rsidR="00701C32" w:rsidRPr="00BB4FE2">
        <w:rPr>
          <w:rFonts w:eastAsia="Calibri"/>
        </w:rPr>
        <w:t xml:space="preserve">odule </w:t>
      </w:r>
      <w:r w:rsidR="00701C32">
        <w:rPr>
          <w:rFonts w:eastAsia="Calibri"/>
        </w:rPr>
        <w:t xml:space="preserve">E, </w:t>
      </w:r>
      <w:r w:rsidR="00701C32" w:rsidRPr="001949E5">
        <w:rPr>
          <w:rFonts w:eastAsia="Calibri"/>
        </w:rPr>
        <w:t>sens d</w:t>
      </w:r>
      <w:r w:rsidR="00F67341">
        <w:rPr>
          <w:rFonts w:eastAsia="Calibri"/>
        </w:rPr>
        <w:t>e largeur</w:t>
      </w:r>
      <w:r w:rsidR="00FB13F6" w:rsidRPr="00FB13F6">
        <w:rPr>
          <w:rFonts w:eastAsia="Calibri"/>
        </w:rPr>
        <w:t xml:space="preserve">, </w:t>
      </w:r>
      <w:r w:rsidR="00F67341" w:rsidRPr="001949E5">
        <w:rPr>
          <w:rFonts w:eastAsia="Calibri"/>
        </w:rPr>
        <w:t>sécher à l'air</w:t>
      </w:r>
      <w:r w:rsidR="00F67341">
        <w:rPr>
          <w:rFonts w:eastAsia="Calibri"/>
        </w:rPr>
        <w:t xml:space="preserve"> :</w:t>
      </w:r>
      <w:r w:rsidR="00FB13F6">
        <w:rPr>
          <w:rFonts w:eastAsia="Calibri"/>
        </w:rPr>
        <w:tab/>
        <w:t xml:space="preserve">ca. </w:t>
      </w:r>
      <w:r w:rsidR="00397A1C">
        <w:rPr>
          <w:rFonts w:eastAsia="Calibri"/>
        </w:rPr>
        <w:t>11</w:t>
      </w:r>
      <w:r w:rsidR="00FB13F6">
        <w:rPr>
          <w:rFonts w:eastAsia="Calibri"/>
        </w:rPr>
        <w:t xml:space="preserve"> M</w:t>
      </w:r>
      <w:r w:rsidR="001F5A75">
        <w:rPr>
          <w:rFonts w:eastAsia="Calibri"/>
        </w:rPr>
        <w:t>p</w:t>
      </w:r>
      <w:r w:rsidR="00FB13F6">
        <w:rPr>
          <w:rFonts w:eastAsia="Calibri"/>
        </w:rPr>
        <w:t>a</w:t>
      </w:r>
      <w:r w:rsidR="001F5A75">
        <w:rPr>
          <w:rFonts w:eastAsia="Calibri"/>
        </w:rPr>
        <w:t>.</w:t>
      </w:r>
    </w:p>
    <w:p w14:paraId="0864CF3A" w14:textId="6BBBF62C" w:rsidR="00FB13F6" w:rsidRPr="000613B6" w:rsidRDefault="00093CE2" w:rsidP="008F25D9">
      <w:pPr>
        <w:pStyle w:val="83Kenm"/>
        <w:rPr>
          <w:rFonts w:eastAsia="Calibri"/>
        </w:rPr>
      </w:pPr>
      <w:r w:rsidRPr="00093CE2">
        <w:rPr>
          <w:rFonts w:eastAsia="Calibri"/>
        </w:rPr>
        <w:t xml:space="preserve">Résistance à la flexion </w:t>
      </w:r>
      <w:r w:rsidR="00F67341">
        <w:rPr>
          <w:rFonts w:eastAsia="Calibri"/>
        </w:rPr>
        <w:t>M</w:t>
      </w:r>
      <w:r w:rsidR="00F67341" w:rsidRPr="00BB4FE2">
        <w:rPr>
          <w:rFonts w:eastAsia="Calibri"/>
        </w:rPr>
        <w:t xml:space="preserve">odule </w:t>
      </w:r>
      <w:r w:rsidR="00F67341">
        <w:rPr>
          <w:rFonts w:eastAsia="Calibri"/>
        </w:rPr>
        <w:t xml:space="preserve">E, </w:t>
      </w:r>
      <w:r w:rsidR="00F67341" w:rsidRPr="001949E5">
        <w:rPr>
          <w:rFonts w:eastAsia="Calibri"/>
        </w:rPr>
        <w:t xml:space="preserve">sens de </w:t>
      </w:r>
      <w:r w:rsidR="00F67341">
        <w:rPr>
          <w:rFonts w:eastAsia="Calibri"/>
        </w:rPr>
        <w:t>longueur</w:t>
      </w:r>
      <w:r w:rsidR="00004FA4">
        <w:rPr>
          <w:rFonts w:eastAsia="Calibri"/>
        </w:rPr>
        <w:t>,</w:t>
      </w:r>
      <w:r w:rsidR="00F67341">
        <w:rPr>
          <w:rFonts w:eastAsia="Calibri"/>
        </w:rPr>
        <w:t xml:space="preserve"> </w:t>
      </w:r>
      <w:r w:rsidR="00004FA4">
        <w:rPr>
          <w:rFonts w:eastAsia="Calibri"/>
        </w:rPr>
        <w:t xml:space="preserve">mouillé </w:t>
      </w:r>
      <w:r w:rsidR="00FB13F6">
        <w:rPr>
          <w:rFonts w:eastAsia="Calibri"/>
        </w:rPr>
        <w:t>:</w:t>
      </w:r>
      <w:r w:rsidR="00FB13F6">
        <w:rPr>
          <w:rFonts w:eastAsia="Calibri"/>
        </w:rPr>
        <w:tab/>
      </w:r>
      <w:r w:rsidR="004D47DF">
        <w:rPr>
          <w:rFonts w:eastAsia="Calibri"/>
        </w:rPr>
        <w:tab/>
      </w:r>
      <w:r w:rsidR="00397A1C">
        <w:rPr>
          <w:rFonts w:eastAsia="Calibri"/>
        </w:rPr>
        <w:t>ca. 4</w:t>
      </w:r>
      <w:r w:rsidR="00FB13F6">
        <w:rPr>
          <w:rFonts w:eastAsia="Calibri"/>
        </w:rPr>
        <w:t xml:space="preserve"> M</w:t>
      </w:r>
      <w:r w:rsidR="001F5A75">
        <w:rPr>
          <w:rFonts w:eastAsia="Calibri"/>
        </w:rPr>
        <w:t>p</w:t>
      </w:r>
      <w:r w:rsidR="00FB13F6">
        <w:rPr>
          <w:rFonts w:eastAsia="Calibri"/>
        </w:rPr>
        <w:t>a</w:t>
      </w:r>
      <w:r w:rsidR="001F5A75">
        <w:rPr>
          <w:rFonts w:eastAsia="Calibri"/>
        </w:rPr>
        <w:t>.</w:t>
      </w:r>
    </w:p>
    <w:p w14:paraId="35B043E5" w14:textId="24DFD5F8" w:rsidR="00FB13F6" w:rsidRDefault="00093CE2" w:rsidP="008F25D9">
      <w:pPr>
        <w:pStyle w:val="83Kenm"/>
        <w:rPr>
          <w:rFonts w:eastAsia="Calibri"/>
        </w:rPr>
      </w:pPr>
      <w:r w:rsidRPr="00093CE2">
        <w:rPr>
          <w:rFonts w:eastAsia="Calibri"/>
        </w:rPr>
        <w:t xml:space="preserve">Résistance à la flexion </w:t>
      </w:r>
      <w:r w:rsidR="00F67341">
        <w:rPr>
          <w:rFonts w:eastAsia="Calibri"/>
        </w:rPr>
        <w:t>M</w:t>
      </w:r>
      <w:r w:rsidR="00F67341" w:rsidRPr="00BB4FE2">
        <w:rPr>
          <w:rFonts w:eastAsia="Calibri"/>
        </w:rPr>
        <w:t xml:space="preserve">odule </w:t>
      </w:r>
      <w:r w:rsidR="00F67341">
        <w:rPr>
          <w:rFonts w:eastAsia="Calibri"/>
        </w:rPr>
        <w:t xml:space="preserve">E, </w:t>
      </w:r>
      <w:r w:rsidR="00F67341" w:rsidRPr="001949E5">
        <w:rPr>
          <w:rFonts w:eastAsia="Calibri"/>
        </w:rPr>
        <w:t>sens d</w:t>
      </w:r>
      <w:r w:rsidR="00F67341">
        <w:rPr>
          <w:rFonts w:eastAsia="Calibri"/>
        </w:rPr>
        <w:t>e largeur</w:t>
      </w:r>
      <w:r w:rsidR="00004FA4">
        <w:rPr>
          <w:rFonts w:eastAsia="Calibri"/>
        </w:rPr>
        <w:t>,</w:t>
      </w:r>
      <w:r w:rsidR="00FB13F6" w:rsidRPr="00FB13F6">
        <w:rPr>
          <w:rFonts w:eastAsia="Calibri"/>
        </w:rPr>
        <w:t xml:space="preserve"> </w:t>
      </w:r>
      <w:r w:rsidR="00004FA4">
        <w:rPr>
          <w:rFonts w:eastAsia="Calibri"/>
        </w:rPr>
        <w:t xml:space="preserve">mouillé </w:t>
      </w:r>
      <w:r w:rsidR="00FB13F6">
        <w:rPr>
          <w:rFonts w:eastAsia="Calibri"/>
        </w:rPr>
        <w:t>:</w:t>
      </w:r>
      <w:r w:rsidR="00FB13F6">
        <w:rPr>
          <w:rFonts w:eastAsia="Calibri"/>
        </w:rPr>
        <w:tab/>
      </w:r>
      <w:r w:rsidR="00397A1C">
        <w:rPr>
          <w:rFonts w:eastAsia="Calibri"/>
        </w:rPr>
        <w:t>6</w:t>
      </w:r>
      <w:r w:rsidR="00FB13F6">
        <w:rPr>
          <w:rFonts w:eastAsia="Calibri"/>
        </w:rPr>
        <w:t xml:space="preserve"> M</w:t>
      </w:r>
      <w:r w:rsidR="00036CC0">
        <w:rPr>
          <w:rFonts w:eastAsia="Calibri"/>
        </w:rPr>
        <w:t>p</w:t>
      </w:r>
      <w:r w:rsidR="00FB13F6">
        <w:rPr>
          <w:rFonts w:eastAsia="Calibri"/>
        </w:rPr>
        <w:t>a</w:t>
      </w:r>
      <w:r w:rsidR="001F5A75">
        <w:rPr>
          <w:rFonts w:eastAsia="Calibri"/>
        </w:rPr>
        <w:t>.</w:t>
      </w:r>
    </w:p>
    <w:p w14:paraId="25A9887F" w14:textId="520DE727"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.52.</w:t>
      </w:r>
      <w:r w:rsidRPr="000613B6">
        <w:rPr>
          <w:lang w:val="nl-BE"/>
        </w:rPr>
        <w:tab/>
        <w:t xml:space="preserve">ER 2 </w:t>
      </w:r>
      <w:r w:rsidR="006D5F7A" w:rsidRPr="006D5F7A">
        <w:rPr>
          <w:lang w:val="nl-BE"/>
        </w:rPr>
        <w:t>Sécurité incendie</w:t>
      </w:r>
      <w:r w:rsidR="00C41227">
        <w:rPr>
          <w:lang w:val="nl-BE"/>
        </w:rPr>
        <w:t xml:space="preserve"> </w:t>
      </w:r>
      <w:r w:rsidRPr="000613B6">
        <w:rPr>
          <w:lang w:val="nl-BE"/>
        </w:rPr>
        <w:t>:</w:t>
      </w:r>
    </w:p>
    <w:p w14:paraId="73E630B9" w14:textId="7A699C1B" w:rsidR="00051786" w:rsidRPr="000613B6" w:rsidRDefault="00051786" w:rsidP="00827FA1">
      <w:pPr>
        <w:pStyle w:val="Kop9"/>
        <w:spacing w:before="0" w:after="0"/>
        <w:rPr>
          <w:lang w:val="nl-BE"/>
        </w:rPr>
      </w:pPr>
      <w:r w:rsidRPr="000613B6">
        <w:rPr>
          <w:lang w:val="nl-BE"/>
        </w:rPr>
        <w:t>.3</w:t>
      </w:r>
      <w:r w:rsidR="00733238">
        <w:rPr>
          <w:lang w:val="nl-BE"/>
        </w:rPr>
        <w:t>2</w:t>
      </w:r>
      <w:r w:rsidRPr="000613B6">
        <w:rPr>
          <w:lang w:val="nl-BE"/>
        </w:rPr>
        <w:t>.52.30.</w:t>
      </w:r>
      <w:r w:rsidRPr="000613B6">
        <w:rPr>
          <w:lang w:val="nl-BE"/>
        </w:rPr>
        <w:tab/>
      </w:r>
      <w:r w:rsidR="006D5F7A" w:rsidRPr="006D5F7A">
        <w:rPr>
          <w:lang w:val="nl-BE"/>
        </w:rPr>
        <w:t>Résistance au feu</w:t>
      </w:r>
      <w:r w:rsidR="00C41227">
        <w:rPr>
          <w:lang w:val="nl-BE"/>
        </w:rPr>
        <w:t xml:space="preserve"> </w:t>
      </w:r>
      <w:r w:rsidRPr="000613B6">
        <w:rPr>
          <w:lang w:val="nl-BE"/>
        </w:rPr>
        <w:t>:</w:t>
      </w:r>
    </w:p>
    <w:p w14:paraId="60E81913" w14:textId="4096BFF4" w:rsidR="00051786" w:rsidRDefault="006D5F7A" w:rsidP="008F25D9">
      <w:pPr>
        <w:pStyle w:val="83Kenm"/>
        <w:rPr>
          <w:lang w:val="nl-BE"/>
        </w:rPr>
      </w:pPr>
      <w:r>
        <w:rPr>
          <w:lang w:val="nl-BE"/>
        </w:rPr>
        <w:t>Classe de feu</w:t>
      </w:r>
      <w:r w:rsidR="00AF0495" w:rsidRPr="000613B6">
        <w:rPr>
          <w:lang w:val="nl-BE"/>
        </w:rPr>
        <w:t xml:space="preserve"> </w:t>
      </w:r>
      <w:r w:rsidR="00AF0495" w:rsidRPr="000613B6">
        <w:rPr>
          <w:rFonts w:eastAsia="Calibri"/>
          <w:lang w:val="nl-BE"/>
        </w:rPr>
        <w:t>(</w:t>
      </w:r>
      <w:hyperlink r:id="rId10" w:history="1">
        <w:r w:rsidR="00E26A68" w:rsidRPr="000613B6">
          <w:rPr>
            <w:rStyle w:val="Hyperlink"/>
            <w:lang w:val="nl-BE"/>
          </w:rPr>
          <w:t>NBN EN 13501</w:t>
        </w:r>
      </w:hyperlink>
      <w:r w:rsidR="001F5A75">
        <w:t>-1</w:t>
      </w:r>
      <w:r w:rsidR="00AF0495" w:rsidRPr="000613B6">
        <w:rPr>
          <w:rFonts w:eastAsia="Calibri"/>
          <w:lang w:val="nl-BE"/>
        </w:rPr>
        <w:t>)</w:t>
      </w:r>
      <w:r w:rsidR="00C41227">
        <w:rPr>
          <w:rFonts w:eastAsia="Calibri"/>
          <w:lang w:val="nl-BE"/>
        </w:rPr>
        <w:t xml:space="preserve"> </w:t>
      </w:r>
      <w:r w:rsidR="00051786" w:rsidRPr="000613B6">
        <w:rPr>
          <w:lang w:val="nl-BE"/>
        </w:rPr>
        <w:t>:</w:t>
      </w:r>
      <w:r w:rsidR="00051786" w:rsidRPr="000613B6">
        <w:rPr>
          <w:lang w:val="nl-BE"/>
        </w:rPr>
        <w:tab/>
      </w:r>
      <w:r w:rsidR="00C07AC1">
        <w:rPr>
          <w:lang w:val="nl-BE"/>
        </w:rPr>
        <w:t>A2-s1</w:t>
      </w:r>
      <w:r w:rsidR="00547C45">
        <w:rPr>
          <w:lang w:val="nl-BE"/>
        </w:rPr>
        <w:t>, d0</w:t>
      </w:r>
      <w:r w:rsidR="006F4245">
        <w:rPr>
          <w:lang w:val="nl-BE"/>
        </w:rPr>
        <w:t>.</w:t>
      </w:r>
    </w:p>
    <w:p w14:paraId="5F325587" w14:textId="724ECF20" w:rsidR="001F5A75" w:rsidRPr="000613B6" w:rsidRDefault="003E508F" w:rsidP="008F25D9">
      <w:pPr>
        <w:pStyle w:val="83Kenm"/>
      </w:pPr>
      <w:r w:rsidRPr="003E508F">
        <w:t xml:space="preserve">Capacité de protection contre l'incendie </w:t>
      </w:r>
      <w:r w:rsidR="001F5A75">
        <w:t>(NBN EN 13501-2)</w:t>
      </w:r>
      <w:r w:rsidR="00C41227">
        <w:t xml:space="preserve"> </w:t>
      </w:r>
      <w:r w:rsidR="001F5A75">
        <w:t xml:space="preserve">: </w:t>
      </w:r>
      <w:r w:rsidR="007F3F4B">
        <w:tab/>
      </w:r>
      <w:r w:rsidR="001F5A75">
        <w:t>K</w:t>
      </w:r>
      <w:r w:rsidR="001F5A75" w:rsidRPr="004D47DF">
        <w:rPr>
          <w:vertAlign w:val="subscript"/>
        </w:rPr>
        <w:t>1</w:t>
      </w:r>
      <w:r w:rsidR="001F5A75">
        <w:t>10 e</w:t>
      </w:r>
      <w:r>
        <w:t>t</w:t>
      </w:r>
      <w:r w:rsidR="001F5A75">
        <w:t xml:space="preserve"> K</w:t>
      </w:r>
      <w:r w:rsidR="001F5A75" w:rsidRPr="004D47DF">
        <w:rPr>
          <w:vertAlign w:val="subscript"/>
        </w:rPr>
        <w:t>2</w:t>
      </w:r>
      <w:r w:rsidR="001F5A75">
        <w:t>10.</w:t>
      </w:r>
    </w:p>
    <w:p w14:paraId="47E53057" w14:textId="1E45B4C2" w:rsidR="00051786" w:rsidRPr="000613B6" w:rsidRDefault="00051786" w:rsidP="00827FA1">
      <w:pPr>
        <w:pStyle w:val="Kop8"/>
        <w:spacing w:before="0" w:after="0"/>
        <w:rPr>
          <w:lang w:val="nl-BE"/>
        </w:rPr>
      </w:pPr>
      <w:r w:rsidRPr="000613B6">
        <w:rPr>
          <w:lang w:val="nl-BE"/>
        </w:rPr>
        <w:t>.3</w:t>
      </w:r>
      <w:r w:rsidR="00733238">
        <w:rPr>
          <w:lang w:val="nl-BE"/>
        </w:rPr>
        <w:t>2</w:t>
      </w:r>
      <w:r w:rsidRPr="000613B6">
        <w:rPr>
          <w:lang w:val="nl-BE"/>
        </w:rPr>
        <w:t>.53.</w:t>
      </w:r>
      <w:r w:rsidRPr="000613B6">
        <w:rPr>
          <w:lang w:val="nl-BE"/>
        </w:rPr>
        <w:tab/>
        <w:t xml:space="preserve">ER 3 Hygiëne, </w:t>
      </w:r>
      <w:r w:rsidR="003E508F">
        <w:rPr>
          <w:lang w:val="nl-BE"/>
        </w:rPr>
        <w:t>santé et</w:t>
      </w:r>
      <w:r w:rsidRPr="000613B6">
        <w:rPr>
          <w:lang w:val="nl-BE"/>
        </w:rPr>
        <w:t xml:space="preserve"> milieu</w:t>
      </w:r>
      <w:r w:rsidR="00D71732">
        <w:rPr>
          <w:lang w:val="nl-BE"/>
        </w:rPr>
        <w:t xml:space="preserve"> </w:t>
      </w:r>
      <w:r w:rsidRPr="000613B6">
        <w:rPr>
          <w:lang w:val="nl-BE"/>
        </w:rPr>
        <w:t>:</w:t>
      </w:r>
    </w:p>
    <w:p w14:paraId="08E27401" w14:textId="2154BFB7" w:rsidR="008276A8" w:rsidRDefault="00AC5E59" w:rsidP="008F25D9">
      <w:pPr>
        <w:pStyle w:val="83Kenm"/>
        <w:numPr>
          <w:ilvl w:val="0"/>
          <w:numId w:val="48"/>
        </w:numPr>
      </w:pPr>
      <w:r w:rsidRPr="00AC5E59">
        <w:t>Teneur e</w:t>
      </w:r>
      <w:r>
        <w:t xml:space="preserve">n </w:t>
      </w:r>
      <w:r w:rsidRPr="00AC5E59">
        <w:t>humidité</w:t>
      </w:r>
      <w:r w:rsidR="00FB0D37">
        <w:t xml:space="preserve"> </w:t>
      </w:r>
      <w:r w:rsidR="008276A8">
        <w:t>:</w:t>
      </w:r>
      <w:r w:rsidR="008276A8">
        <w:tab/>
        <w:t>3-7% (</w:t>
      </w:r>
      <w:r w:rsidR="00FB0D37" w:rsidRPr="00FB0D37">
        <w:t>lors de l'expédition depuis l'usine</w:t>
      </w:r>
      <w:r w:rsidR="008276A8">
        <w:t>)</w:t>
      </w:r>
      <w:r w:rsidR="001F5A75">
        <w:t>.</w:t>
      </w:r>
    </w:p>
    <w:p w14:paraId="409D44FA" w14:textId="56F21D24" w:rsidR="0003092D" w:rsidRPr="000613B6" w:rsidRDefault="00FB0D37" w:rsidP="008F25D9">
      <w:pPr>
        <w:pStyle w:val="83Kenm"/>
      </w:pPr>
      <w:r w:rsidRPr="00FB0D37">
        <w:t>Résistance à la transmission de vapeur d'eau</w:t>
      </w:r>
      <w:r>
        <w:t xml:space="preserve"> </w:t>
      </w:r>
      <w:r w:rsidR="0003092D" w:rsidRPr="000613B6">
        <w:t>:</w:t>
      </w:r>
      <w:r w:rsidR="0003092D" w:rsidRPr="000613B6">
        <w:tab/>
      </w:r>
      <w:r w:rsidR="005E6DA1">
        <w:t xml:space="preserve">1,7 </w:t>
      </w:r>
      <w:r w:rsidR="00EA4F78">
        <w:t>Gpa/m</w:t>
      </w:r>
      <w:r w:rsidR="004F2CC5" w:rsidRPr="000613B6">
        <w:t>²</w:t>
      </w:r>
      <w:r w:rsidR="00EA4F78">
        <w:t xml:space="preserve"> s/kg</w:t>
      </w:r>
      <w:r w:rsidR="001F5A75">
        <w:t>.</w:t>
      </w:r>
    </w:p>
    <w:p w14:paraId="29E51A44" w14:textId="0BB4AE19" w:rsidR="005A1BAA" w:rsidRDefault="005A1BAA"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sidR="00D71732">
        <w:rPr>
          <w:lang w:val="nl-BE"/>
        </w:rPr>
        <w:t>Prestations</w:t>
      </w:r>
      <w:r w:rsidR="00D71732" w:rsidRPr="00947B45">
        <w:rPr>
          <w:lang w:val="nl-BE"/>
        </w:rPr>
        <w:t xml:space="preserve"> </w:t>
      </w:r>
      <w:r w:rsidR="00D71732">
        <w:rPr>
          <w:lang w:val="nl-BE"/>
        </w:rPr>
        <w:t>t</w:t>
      </w:r>
      <w:r w:rsidR="00D71732" w:rsidRPr="00947B45">
        <w:rPr>
          <w:lang w:val="nl-BE"/>
        </w:rPr>
        <w:t>hermiques</w:t>
      </w:r>
      <w:r w:rsidR="00D71732">
        <w:rPr>
          <w:lang w:val="nl-BE"/>
        </w:rPr>
        <w:t xml:space="preserve"> </w:t>
      </w:r>
      <w:r w:rsidRPr="000613B6">
        <w:rPr>
          <w:lang w:val="nl-BE"/>
        </w:rPr>
        <w:t>:</w:t>
      </w:r>
    </w:p>
    <w:p w14:paraId="4CB6C4A8" w14:textId="76ACBDA5" w:rsidR="005A1BAA" w:rsidRDefault="00E941D3" w:rsidP="008F25D9">
      <w:pPr>
        <w:pStyle w:val="83Kenm"/>
      </w:pPr>
      <w:r w:rsidRPr="00E941D3">
        <w:t xml:space="preserve">Conduction thermique </w:t>
      </w:r>
      <w:r w:rsidR="005A1BAA">
        <w:t xml:space="preserve">(ISO 8301, EN 12667) </w:t>
      </w:r>
      <w:r w:rsidR="00C41227">
        <w:t>:</w:t>
      </w:r>
      <w:r w:rsidR="007F3F4B">
        <w:tab/>
      </w:r>
      <w:r w:rsidR="005A1BAA">
        <w:t>λ</w:t>
      </w:r>
      <w:r w:rsidR="005A1BAA">
        <w:rPr>
          <w:rStyle w:val="s1"/>
          <w:rFonts w:eastAsia="Times"/>
        </w:rPr>
        <w:t xml:space="preserve">10 </w:t>
      </w:r>
      <w:r w:rsidR="005A1BAA">
        <w:t>W/m</w:t>
      </w:r>
      <w:r w:rsidR="00E170BD">
        <w:t>.</w:t>
      </w:r>
      <w:r w:rsidR="005A1BAA">
        <w:t>K 0,34</w:t>
      </w:r>
      <w:r w:rsidR="001F5A75">
        <w:t>.</w:t>
      </w:r>
    </w:p>
    <w:p w14:paraId="79055D5E" w14:textId="614C1415" w:rsidR="003D4232" w:rsidRPr="000613B6" w:rsidRDefault="003D4232" w:rsidP="00827FA1">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sidR="005A1BAA">
        <w:rPr>
          <w:lang w:val="nl-BE"/>
        </w:rPr>
        <w:t>5</w:t>
      </w:r>
      <w:r w:rsidRPr="000613B6">
        <w:rPr>
          <w:lang w:val="nl-BE"/>
        </w:rPr>
        <w:t xml:space="preserve"> </w:t>
      </w:r>
      <w:r w:rsidR="00D71732">
        <w:rPr>
          <w:lang w:val="nl-BE"/>
        </w:rPr>
        <w:t xml:space="preserve">Prestations acoustiques </w:t>
      </w:r>
      <w:r w:rsidRPr="000613B6">
        <w:rPr>
          <w:lang w:val="nl-BE"/>
        </w:rPr>
        <w:t>:</w:t>
      </w:r>
    </w:p>
    <w:p w14:paraId="5DDBD708" w14:textId="7339CB0A" w:rsidR="003D4232" w:rsidRDefault="00E941D3" w:rsidP="008F25D9">
      <w:pPr>
        <w:pStyle w:val="83Kenm"/>
        <w:numPr>
          <w:ilvl w:val="0"/>
          <w:numId w:val="48"/>
        </w:numPr>
      </w:pPr>
      <w:r w:rsidRPr="00E941D3">
        <w:t xml:space="preserve">Isolation aux bruits aériens </w:t>
      </w:r>
      <w:r w:rsidR="002A6C1F">
        <w:t>(ISO 717-1)</w:t>
      </w:r>
      <w:r w:rsidR="00C41227">
        <w:t xml:space="preserve"> </w:t>
      </w:r>
      <w:r w:rsidR="003D4232">
        <w:t>:</w:t>
      </w:r>
      <w:r w:rsidR="003D4232">
        <w:tab/>
        <w:t>32 dB (Rw); 30 dB (Rw+C)</w:t>
      </w:r>
      <w:r w:rsidR="00C72249">
        <w:t>; 29 dB (Rw+Ctr)</w:t>
      </w:r>
      <w:r w:rsidR="001F5A75">
        <w:t>.</w:t>
      </w:r>
    </w:p>
    <w:p w14:paraId="42DEDAE7" w14:textId="55DDD462" w:rsidR="004663E2" w:rsidRPr="00EB5253" w:rsidRDefault="004663E2" w:rsidP="00827FA1">
      <w:pPr>
        <w:pStyle w:val="82"/>
        <w:tabs>
          <w:tab w:val="clear" w:pos="1134"/>
        </w:tabs>
        <w:spacing w:before="0" w:after="0"/>
        <w:ind w:left="142"/>
        <w:rPr>
          <w:rStyle w:val="OfwelChar"/>
        </w:rPr>
      </w:pPr>
      <w:r w:rsidRPr="00EB5253">
        <w:rPr>
          <w:color w:val="008080"/>
        </w:rPr>
        <w:t>Variant</w:t>
      </w:r>
      <w:r w:rsidR="00E941D3">
        <w:rPr>
          <w:color w:val="008080"/>
        </w:rPr>
        <w:t>e</w:t>
      </w:r>
      <w:r w:rsidRPr="00EB5253">
        <w:rPr>
          <w:color w:val="008080"/>
        </w:rPr>
        <w:t xml:space="preserve"> </w:t>
      </w:r>
      <w:r w:rsidR="00A872E4" w:rsidRPr="00EB5253">
        <w:rPr>
          <w:color w:val="008080"/>
        </w:rPr>
        <w:t>2</w:t>
      </w:r>
      <w:r w:rsidRPr="00EB5253">
        <w:rPr>
          <w:rStyle w:val="MerkChar"/>
        </w:rPr>
        <w:tab/>
        <w:t>[WindStop</w:t>
      </w:r>
      <w:r w:rsidR="00B87F94" w:rsidRPr="00EB5253">
        <w:rPr>
          <w:rStyle w:val="MerkChar"/>
        </w:rPr>
        <w:t>per</w:t>
      </w:r>
      <w:r w:rsidRPr="00EB5253">
        <w:rPr>
          <w:rStyle w:val="MerkChar"/>
        </w:rPr>
        <w:t xml:space="preserve"> </w:t>
      </w:r>
      <w:r w:rsidR="00A872E4" w:rsidRPr="00EB5253">
        <w:rPr>
          <w:rStyle w:val="MerkChar"/>
        </w:rPr>
        <w:t>Extreme</w:t>
      </w:r>
      <w:r w:rsidRPr="00EB5253">
        <w:rPr>
          <w:rStyle w:val="MerkChar"/>
        </w:rPr>
        <w:t>]</w:t>
      </w:r>
    </w:p>
    <w:p w14:paraId="7A80B777" w14:textId="7D79D919" w:rsidR="004663E2" w:rsidRPr="000613B6" w:rsidRDefault="004663E2" w:rsidP="00827FA1">
      <w:pPr>
        <w:pStyle w:val="Kop8"/>
        <w:spacing w:before="0" w:after="0"/>
        <w:rPr>
          <w:rStyle w:val="MerkChar"/>
          <w:lang w:val="nl-BE"/>
        </w:rPr>
      </w:pPr>
      <w:r w:rsidRPr="00EB5253">
        <w:rPr>
          <w:rStyle w:val="MerkChar"/>
          <w:rFonts w:cs="Arial"/>
          <w:lang w:val="nl-BE"/>
        </w:rPr>
        <w:t>#1.32.21.</w:t>
      </w:r>
      <w:r w:rsidRPr="000613B6">
        <w:rPr>
          <w:rStyle w:val="MerkChar"/>
          <w:lang w:val="nl-BE"/>
        </w:rPr>
        <w:tab/>
        <w:t>[fabri</w:t>
      </w:r>
      <w:r w:rsidR="00D71732">
        <w:rPr>
          <w:rStyle w:val="MerkChar"/>
          <w:lang w:val="nl-BE"/>
        </w:rPr>
        <w:t>c</w:t>
      </w:r>
      <w:r w:rsidRPr="000613B6">
        <w:rPr>
          <w:rStyle w:val="MerkChar"/>
          <w:lang w:val="nl-BE"/>
        </w:rPr>
        <w:t>ant]</w:t>
      </w:r>
    </w:p>
    <w:p w14:paraId="370B517C" w14:textId="0B2F3B78" w:rsidR="004663E2" w:rsidRPr="000613B6" w:rsidRDefault="00D71732" w:rsidP="008F25D9">
      <w:pPr>
        <w:pStyle w:val="83Kenm"/>
        <w:rPr>
          <w:rStyle w:val="MerkChar"/>
          <w:lang w:val="nl-BE"/>
        </w:rPr>
      </w:pPr>
      <w:r w:rsidRPr="000613B6">
        <w:rPr>
          <w:rStyle w:val="MerkChar"/>
          <w:lang w:val="nl-BE"/>
        </w:rPr>
        <w:lastRenderedPageBreak/>
        <w:t>Fabri</w:t>
      </w:r>
      <w:r>
        <w:rPr>
          <w:rStyle w:val="MerkChar"/>
          <w:lang w:val="nl-BE"/>
        </w:rPr>
        <w:t>c</w:t>
      </w:r>
      <w:r w:rsidRPr="000613B6">
        <w:rPr>
          <w:rStyle w:val="MerkChar"/>
          <w:lang w:val="nl-BE"/>
        </w:rPr>
        <w:t xml:space="preserve">ant, </w:t>
      </w:r>
      <w:r>
        <w:rPr>
          <w:rStyle w:val="MerkChar"/>
          <w:lang w:val="nl-BE"/>
        </w:rPr>
        <w:t>fournisseur</w:t>
      </w:r>
      <w:r w:rsidR="00C41227">
        <w:rPr>
          <w:rStyle w:val="MerkChar"/>
          <w:lang w:val="nl-BE"/>
        </w:rPr>
        <w:t xml:space="preserve"> </w:t>
      </w:r>
      <w:r w:rsidR="004663E2" w:rsidRPr="000613B6">
        <w:rPr>
          <w:rStyle w:val="MerkChar"/>
          <w:lang w:val="nl-BE"/>
        </w:rPr>
        <w:t>:</w:t>
      </w:r>
      <w:r w:rsidR="004663E2" w:rsidRPr="000613B6">
        <w:rPr>
          <w:rStyle w:val="MerkChar"/>
          <w:lang w:val="nl-BE"/>
        </w:rPr>
        <w:tab/>
      </w:r>
      <w:r w:rsidR="004663E2">
        <w:rPr>
          <w:rStyle w:val="MerkChar"/>
          <w:lang w:val="nl-BE"/>
        </w:rPr>
        <w:t>SWISSPEARL</w:t>
      </w:r>
    </w:p>
    <w:p w14:paraId="4841C243" w14:textId="2E090F3C" w:rsidR="004663E2" w:rsidRPr="00D81573" w:rsidRDefault="00D71732" w:rsidP="008F25D9">
      <w:pPr>
        <w:pStyle w:val="83Kenm"/>
        <w:rPr>
          <w:rStyle w:val="MerkChar"/>
          <w:lang w:val="nl-BE"/>
        </w:rPr>
      </w:pPr>
      <w:r>
        <w:rPr>
          <w:rStyle w:val="MerkChar"/>
          <w:lang w:val="nl-BE"/>
        </w:rPr>
        <w:t>Marque</w:t>
      </w:r>
      <w:r w:rsidR="004663E2" w:rsidRPr="00D81573">
        <w:rPr>
          <w:rStyle w:val="MerkChar"/>
          <w:lang w:val="nl-BE"/>
        </w:rPr>
        <w:t xml:space="preserve"> en type</w:t>
      </w:r>
      <w:r w:rsidR="00C41227">
        <w:rPr>
          <w:rStyle w:val="MerkChar"/>
          <w:lang w:val="nl-BE"/>
        </w:rPr>
        <w:t xml:space="preserve"> </w:t>
      </w:r>
      <w:r w:rsidR="004663E2" w:rsidRPr="00D81573">
        <w:rPr>
          <w:rStyle w:val="MerkChar"/>
          <w:lang w:val="nl-BE"/>
        </w:rPr>
        <w:t>:</w:t>
      </w:r>
      <w:r w:rsidR="004663E2" w:rsidRPr="00D81573">
        <w:rPr>
          <w:rStyle w:val="MerkChar"/>
          <w:lang w:val="nl-BE"/>
        </w:rPr>
        <w:tab/>
      </w:r>
      <w:r w:rsidR="004663E2">
        <w:rPr>
          <w:rStyle w:val="MerkChar"/>
          <w:lang w:val="nl-BE"/>
        </w:rPr>
        <w:t>WindStop</w:t>
      </w:r>
      <w:r w:rsidR="00B87F94">
        <w:rPr>
          <w:rStyle w:val="MerkChar"/>
          <w:lang w:val="nl-BE"/>
        </w:rPr>
        <w:t>per</w:t>
      </w:r>
      <w:r w:rsidR="004663E2">
        <w:rPr>
          <w:rStyle w:val="MerkChar"/>
          <w:lang w:val="nl-BE"/>
        </w:rPr>
        <w:t xml:space="preserve"> </w:t>
      </w:r>
      <w:r w:rsidR="00A872E4">
        <w:rPr>
          <w:rStyle w:val="MerkChar"/>
          <w:lang w:val="nl-BE"/>
        </w:rPr>
        <w:t>Extreme</w:t>
      </w:r>
    </w:p>
    <w:p w14:paraId="1DC6515E" w14:textId="30950EBB"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.22.</w:t>
      </w:r>
      <w:r w:rsidRPr="000613B6">
        <w:rPr>
          <w:lang w:val="nl-BE"/>
        </w:rPr>
        <w:tab/>
      </w:r>
      <w:r w:rsidRPr="000613B6">
        <w:rPr>
          <w:color w:val="808080"/>
          <w:lang w:val="nl-BE"/>
        </w:rPr>
        <w:t>[neutr</w:t>
      </w:r>
      <w:r w:rsidR="00D71732">
        <w:rPr>
          <w:color w:val="808080"/>
          <w:lang w:val="nl-BE"/>
        </w:rPr>
        <w:t>e</w:t>
      </w:r>
      <w:r w:rsidRPr="000613B6">
        <w:rPr>
          <w:color w:val="808080"/>
          <w:lang w:val="nl-BE"/>
        </w:rPr>
        <w:t>]</w:t>
      </w:r>
    </w:p>
    <w:p w14:paraId="21FF0A49" w14:textId="789EFA6A" w:rsidR="00A908CC" w:rsidRPr="00A908CC" w:rsidRDefault="00A81E4E" w:rsidP="00A908CC">
      <w:pPr>
        <w:pStyle w:val="Kop7"/>
        <w:spacing w:before="0" w:after="0"/>
        <w:rPr>
          <w:rFonts w:cs="Arial"/>
          <w:i w:val="0"/>
          <w:szCs w:val="18"/>
          <w:lang w:val="nl-BE"/>
        </w:rPr>
      </w:pPr>
      <w:r>
        <w:rPr>
          <w:rFonts w:cs="Arial"/>
          <w:i w:val="0"/>
          <w:szCs w:val="18"/>
          <w:lang w:val="nl-BE"/>
        </w:rPr>
        <w:tab/>
      </w:r>
      <w:r w:rsidRPr="00A65922">
        <w:rPr>
          <w:rFonts w:cs="Arial"/>
          <w:i w:val="0"/>
          <w:szCs w:val="18"/>
          <w:lang w:val="nl-BE"/>
        </w:rPr>
        <w:t>Le panneau de construction peut être utilisé comme couche perméable à la vapeur, hydrofuge et ignifuge pour la construction d'une façade ventilée. Le Windstopper est installé côté cavité de la paroi intérieure et protège l'isolation et la structure sous-jacentes du feu, de la pluie et du vent. Ce panneau rigide peut également contribuer à l'effet diaphragme d</w:t>
      </w:r>
      <w:r>
        <w:rPr>
          <w:rFonts w:cs="Arial"/>
          <w:i w:val="0"/>
          <w:szCs w:val="18"/>
          <w:lang w:val="nl-BE"/>
        </w:rPr>
        <w:t>ans l</w:t>
      </w:r>
      <w:r w:rsidRPr="00A65922">
        <w:rPr>
          <w:rFonts w:cs="Arial"/>
          <w:i w:val="0"/>
          <w:szCs w:val="18"/>
          <w:lang w:val="nl-BE"/>
        </w:rPr>
        <w:t xml:space="preserve">es constructions à ossature bois, par exemple, et sa masse contribue à l'isolation </w:t>
      </w:r>
      <w:r w:rsidRPr="00E66EB7">
        <w:rPr>
          <w:rFonts w:cs="Arial"/>
          <w:i w:val="0"/>
          <w:szCs w:val="18"/>
          <w:lang w:val="nl-BE"/>
        </w:rPr>
        <w:t>acoustique</w:t>
      </w:r>
      <w:r>
        <w:rPr>
          <w:rFonts w:cs="Arial"/>
          <w:i w:val="0"/>
          <w:szCs w:val="18"/>
          <w:lang w:val="nl-BE"/>
        </w:rPr>
        <w:t xml:space="preserve"> </w:t>
      </w:r>
      <w:r w:rsidRPr="00A65922">
        <w:rPr>
          <w:rFonts w:cs="Arial"/>
          <w:i w:val="0"/>
          <w:szCs w:val="18"/>
          <w:lang w:val="nl-BE"/>
        </w:rPr>
        <w:t xml:space="preserve">de la façade. </w:t>
      </w:r>
      <w:r w:rsidR="005933DA" w:rsidRPr="005933DA">
        <w:rPr>
          <w:rFonts w:cs="Arial"/>
          <w:i w:val="0"/>
          <w:szCs w:val="18"/>
          <w:lang w:val="nl-BE"/>
        </w:rPr>
        <w:t>En attendant le revêtement final de la façade, Windstopper Extreme peut assurer une protection temporaire contre les intempéries jusqu'à 12 mois, tandis que les travaux de finition peuvent être effectués à l'intérieur</w:t>
      </w:r>
      <w:r w:rsidRPr="00A65922">
        <w:rPr>
          <w:rFonts w:cs="Arial"/>
          <w:i w:val="0"/>
          <w:szCs w:val="18"/>
          <w:lang w:val="nl-BE"/>
        </w:rPr>
        <w:t xml:space="preserve">. Le panneau de construction est composé de ciment CEM II, de cellulose, de </w:t>
      </w:r>
      <w:r w:rsidRPr="00A81E4E">
        <w:rPr>
          <w:rFonts w:cs="Arial"/>
          <w:i w:val="0"/>
          <w:szCs w:val="18"/>
          <w:lang w:val="nl-BE"/>
        </w:rPr>
        <w:t>calcaire, des additifs,</w:t>
      </w:r>
      <w:r w:rsidRPr="00A65922">
        <w:rPr>
          <w:rFonts w:cs="Arial"/>
          <w:i w:val="0"/>
          <w:szCs w:val="18"/>
          <w:lang w:val="nl-BE"/>
        </w:rPr>
        <w:t xml:space="preserve"> de perlite, de pigments, d'eau et d'air.</w:t>
      </w:r>
    </w:p>
    <w:p w14:paraId="2B65B9B0" w14:textId="2EFFB5A9"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.40.</w:t>
      </w:r>
      <w:r w:rsidRPr="000613B6">
        <w:rPr>
          <w:lang w:val="nl-BE"/>
        </w:rPr>
        <w:tab/>
      </w:r>
      <w:r w:rsidR="00FC5BBE" w:rsidRPr="00B9409A">
        <w:rPr>
          <w:lang w:val="nl-BE"/>
        </w:rPr>
        <w:t>Caractéristiques déscriptives</w:t>
      </w:r>
      <w:r w:rsidR="00FC5BBE">
        <w:rPr>
          <w:lang w:val="nl-BE"/>
        </w:rPr>
        <w:t xml:space="preserve"> </w:t>
      </w:r>
      <w:r w:rsidRPr="000613B6">
        <w:rPr>
          <w:lang w:val="nl-BE"/>
        </w:rPr>
        <w:t>:</w:t>
      </w:r>
    </w:p>
    <w:p w14:paraId="78916FD3" w14:textId="31B0A6C2" w:rsidR="004663E2" w:rsidRPr="00D81573" w:rsidRDefault="004663E2" w:rsidP="00000191">
      <w:pPr>
        <w:pStyle w:val="Kop8"/>
        <w:spacing w:before="0" w:after="0"/>
        <w:rPr>
          <w:lang w:val="nl-BE"/>
        </w:rPr>
      </w:pPr>
      <w:r w:rsidRPr="00D81573">
        <w:rPr>
          <w:lang w:val="nl-BE"/>
        </w:rPr>
        <w:t>.3</w:t>
      </w:r>
      <w:r>
        <w:rPr>
          <w:lang w:val="nl-BE"/>
        </w:rPr>
        <w:t>2</w:t>
      </w:r>
      <w:r w:rsidRPr="00D81573">
        <w:rPr>
          <w:lang w:val="nl-BE"/>
        </w:rPr>
        <w:t>.4</w:t>
      </w:r>
      <w:r>
        <w:rPr>
          <w:lang w:val="nl-BE"/>
        </w:rPr>
        <w:t>1</w:t>
      </w:r>
      <w:r w:rsidRPr="00D81573">
        <w:rPr>
          <w:lang w:val="nl-BE"/>
        </w:rPr>
        <w:t>.</w:t>
      </w:r>
      <w:r w:rsidRPr="00D81573">
        <w:rPr>
          <w:lang w:val="nl-BE"/>
        </w:rPr>
        <w:tab/>
      </w:r>
      <w:r w:rsidR="00000191">
        <w:rPr>
          <w:lang w:val="nl-BE"/>
        </w:rPr>
        <w:t>A</w:t>
      </w:r>
      <w:r>
        <w:rPr>
          <w:lang w:val="nl-BE"/>
        </w:rPr>
        <w:t>spect</w:t>
      </w:r>
      <w:r w:rsidR="00FC5BBE">
        <w:rPr>
          <w:lang w:val="nl-BE"/>
        </w:rPr>
        <w:t>s v</w:t>
      </w:r>
      <w:r w:rsidR="00000191">
        <w:rPr>
          <w:lang w:val="nl-BE"/>
        </w:rPr>
        <w:t>isuels</w:t>
      </w:r>
    </w:p>
    <w:p w14:paraId="7E7BD827" w14:textId="2C9A43D2" w:rsidR="004663E2" w:rsidRPr="00D81573" w:rsidRDefault="00000191" w:rsidP="008F25D9">
      <w:pPr>
        <w:pStyle w:val="83Kenm"/>
      </w:pPr>
      <w:r>
        <w:t>Cou</w:t>
      </w:r>
      <w:r w:rsidR="004663E2" w:rsidRPr="00D81573">
        <w:t>leur</w:t>
      </w:r>
      <w:r w:rsidR="00C41227">
        <w:t xml:space="preserve"> </w:t>
      </w:r>
      <w:r w:rsidR="004663E2" w:rsidRPr="00D81573">
        <w:t>:</w:t>
      </w:r>
      <w:r w:rsidR="004663E2" w:rsidRPr="00D81573">
        <w:tab/>
      </w:r>
      <w:r>
        <w:t>gris clair</w:t>
      </w:r>
      <w:r w:rsidR="00C36A15">
        <w:t xml:space="preserve"> o</w:t>
      </w:r>
      <w:r>
        <w:t>u</w:t>
      </w:r>
      <w:r w:rsidR="00C36A15">
        <w:t xml:space="preserve"> ant</w:t>
      </w:r>
      <w:r w:rsidR="00817320">
        <w:t>hracite (</w:t>
      </w:r>
      <w:r>
        <w:t>selon métré</w:t>
      </w:r>
      <w:r w:rsidR="00817320">
        <w:t>)</w:t>
      </w:r>
      <w:r w:rsidR="004663E2" w:rsidRPr="00D81573">
        <w:t>.</w:t>
      </w:r>
    </w:p>
    <w:p w14:paraId="70203C96" w14:textId="6F35335E"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.42.</w:t>
      </w:r>
      <w:r w:rsidRPr="000613B6">
        <w:rPr>
          <w:lang w:val="nl-BE"/>
        </w:rPr>
        <w:tab/>
      </w:r>
      <w:r w:rsidR="009152CB" w:rsidRPr="00B9409A">
        <w:rPr>
          <w:lang w:val="nl-BE"/>
        </w:rPr>
        <w:t>Dimensions</w:t>
      </w:r>
      <w:r w:rsidR="009152CB">
        <w:rPr>
          <w:lang w:val="nl-BE"/>
        </w:rPr>
        <w:t xml:space="preserve"> </w:t>
      </w:r>
      <w:r w:rsidRPr="000613B6">
        <w:rPr>
          <w:lang w:val="nl-BE"/>
        </w:rPr>
        <w:t>:</w:t>
      </w:r>
    </w:p>
    <w:p w14:paraId="1FC14067" w14:textId="35288CA8" w:rsidR="004663E2" w:rsidRPr="000613B6" w:rsidRDefault="009152CB" w:rsidP="008F25D9">
      <w:pPr>
        <w:pStyle w:val="83Kenm"/>
      </w:pPr>
      <w:r>
        <w:t>Epaisseur</w:t>
      </w:r>
      <w:r w:rsidR="00C41227">
        <w:t xml:space="preserve"> </w:t>
      </w:r>
      <w:r w:rsidR="004663E2" w:rsidRPr="000613B6">
        <w:t>:</w:t>
      </w:r>
      <w:r w:rsidR="004663E2" w:rsidRPr="000613B6">
        <w:tab/>
      </w:r>
      <w:r w:rsidR="00090270">
        <w:t>4,5 mm o</w:t>
      </w:r>
      <w:r>
        <w:t>u</w:t>
      </w:r>
      <w:r w:rsidR="00090270">
        <w:t xml:space="preserve"> </w:t>
      </w:r>
      <w:r w:rsidR="004663E2">
        <w:t>9 </w:t>
      </w:r>
      <w:r w:rsidR="004663E2" w:rsidRPr="000613B6">
        <w:t>mm</w:t>
      </w:r>
      <w:r w:rsidR="001F5A75">
        <w:t>.</w:t>
      </w:r>
    </w:p>
    <w:p w14:paraId="53D07746" w14:textId="6FA8D9CD" w:rsidR="004663E2" w:rsidRPr="00EB5253" w:rsidRDefault="009152CB" w:rsidP="008F25D9">
      <w:pPr>
        <w:pStyle w:val="83Kenm"/>
      </w:pPr>
      <w:r>
        <w:t>Largeur</w:t>
      </w:r>
      <w:r w:rsidR="004D47DF">
        <w:t xml:space="preserve"> </w:t>
      </w:r>
      <w:r w:rsidR="004663E2" w:rsidRPr="00EB5253">
        <w:t xml:space="preserve">x </w:t>
      </w:r>
      <w:r>
        <w:t>longeur</w:t>
      </w:r>
      <w:r w:rsidR="00C41227">
        <w:t xml:space="preserve"> </w:t>
      </w:r>
      <w:r w:rsidR="004663E2" w:rsidRPr="00EB5253">
        <w:t>:</w:t>
      </w:r>
      <w:r w:rsidR="004663E2" w:rsidRPr="00EB5253">
        <w:tab/>
      </w:r>
      <w:r w:rsidR="005A77DF" w:rsidRPr="00EB5253">
        <w:t xml:space="preserve">type 4,5 mm &gt; </w:t>
      </w:r>
      <w:r w:rsidR="004663E2" w:rsidRPr="00EB5253">
        <w:t>1200 mm x 2700 mm o</w:t>
      </w:r>
      <w:r>
        <w:t>u</w:t>
      </w:r>
      <w:r w:rsidR="004663E2" w:rsidRPr="00EB5253">
        <w:t xml:space="preserve"> 3000 mm</w:t>
      </w:r>
      <w:r w:rsidR="001F5A75" w:rsidRPr="00EB5253">
        <w:t>.</w:t>
      </w:r>
    </w:p>
    <w:p w14:paraId="4DF8EA7A" w14:textId="55A96E26" w:rsidR="00090270" w:rsidRPr="00AA36F1" w:rsidRDefault="005A77DF" w:rsidP="008F25D9">
      <w:pPr>
        <w:pStyle w:val="83Kenm"/>
        <w:numPr>
          <w:ilvl w:val="0"/>
          <w:numId w:val="0"/>
        </w:numPr>
        <w:ind w:left="1494"/>
      </w:pPr>
      <w:r w:rsidRPr="00AA36F1">
        <w:tab/>
        <w:t>type 9 mm &gt; 1200 mm x 2700 mm o</w:t>
      </w:r>
      <w:r w:rsidR="009152CB">
        <w:t>u</w:t>
      </w:r>
      <w:r w:rsidRPr="00AA36F1">
        <w:t xml:space="preserve"> 3000 mm</w:t>
      </w:r>
      <w:r w:rsidR="001F5A75" w:rsidRPr="00AA36F1">
        <w:t>.</w:t>
      </w:r>
    </w:p>
    <w:p w14:paraId="7F7C99AF" w14:textId="3BB88655" w:rsidR="004663E2" w:rsidRPr="000613B6" w:rsidRDefault="004663E2" w:rsidP="00827FA1">
      <w:pPr>
        <w:pStyle w:val="Kop8"/>
        <w:spacing w:before="0" w:after="0"/>
        <w:rPr>
          <w:lang w:val="nl-BE"/>
        </w:rPr>
      </w:pPr>
      <w:r w:rsidRPr="000613B6">
        <w:rPr>
          <w:lang w:val="nl-BE"/>
        </w:rPr>
        <w:t>.3</w:t>
      </w:r>
      <w:r>
        <w:rPr>
          <w:lang w:val="nl-BE"/>
        </w:rPr>
        <w:t>2</w:t>
      </w:r>
      <w:r w:rsidRPr="000613B6">
        <w:rPr>
          <w:lang w:val="nl-BE"/>
        </w:rPr>
        <w:t>.43.</w:t>
      </w:r>
      <w:r w:rsidRPr="000613B6">
        <w:rPr>
          <w:lang w:val="nl-BE"/>
        </w:rPr>
        <w:tab/>
      </w:r>
      <w:r w:rsidR="009152CB">
        <w:rPr>
          <w:lang w:val="nl-BE"/>
        </w:rPr>
        <w:t>Poids</w:t>
      </w:r>
      <w:r w:rsidRPr="000613B6">
        <w:rPr>
          <w:lang w:val="nl-BE"/>
        </w:rPr>
        <w:t>, mass</w:t>
      </w:r>
      <w:r w:rsidR="009152CB">
        <w:rPr>
          <w:lang w:val="nl-BE"/>
        </w:rPr>
        <w:t>e</w:t>
      </w:r>
      <w:r w:rsidR="00C41227">
        <w:rPr>
          <w:lang w:val="nl-BE"/>
        </w:rPr>
        <w:t xml:space="preserve"> </w:t>
      </w:r>
      <w:r w:rsidRPr="000613B6">
        <w:rPr>
          <w:lang w:val="nl-BE"/>
        </w:rPr>
        <w:t>:</w:t>
      </w:r>
    </w:p>
    <w:p w14:paraId="6A20C5EF" w14:textId="31064445" w:rsidR="004663E2" w:rsidRPr="004D47DF" w:rsidRDefault="003C32F3" w:rsidP="008F25D9">
      <w:pPr>
        <w:pStyle w:val="83Kenm"/>
      </w:pPr>
      <w:r w:rsidRPr="00B9409A">
        <w:t>Masse volumique</w:t>
      </w:r>
      <w:r w:rsidR="00C41227">
        <w:t xml:space="preserve"> </w:t>
      </w:r>
      <w:r w:rsidR="004663E2" w:rsidRPr="004D47DF">
        <w:t>:</w:t>
      </w:r>
      <w:r w:rsidR="004663E2" w:rsidRPr="004D47DF">
        <w:tab/>
      </w:r>
      <w:r w:rsidR="00756C24" w:rsidRPr="004D47DF">
        <w:t>type 4,5 mm &gt; 1554 g/m² (</w:t>
      </w:r>
      <w:r>
        <w:t>moyen</w:t>
      </w:r>
      <w:r w:rsidR="00756C24" w:rsidRPr="004D47DF">
        <w:t>), o</w:t>
      </w:r>
      <w:r>
        <w:t>u</w:t>
      </w:r>
      <w:r w:rsidR="00756C24" w:rsidRPr="004D47DF">
        <w:t xml:space="preserve"> 1400</w:t>
      </w:r>
      <w:r w:rsidR="00EB5253" w:rsidRPr="004D47DF">
        <w:t xml:space="preserve"> g/m²</w:t>
      </w:r>
      <w:r w:rsidR="00756C24" w:rsidRPr="004D47DF">
        <w:t xml:space="preserve"> (</w:t>
      </w:r>
      <w:r>
        <w:t>sec</w:t>
      </w:r>
      <w:r w:rsidR="00756C24" w:rsidRPr="004D47DF">
        <w:t>,</w:t>
      </w:r>
      <w:r w:rsidR="004D47DF">
        <w:t xml:space="preserve"> </w:t>
      </w:r>
      <w:r w:rsidR="00756C24" w:rsidRPr="004D47DF">
        <w:t xml:space="preserve">minimum); </w:t>
      </w:r>
      <w:r w:rsidR="002642F2" w:rsidRPr="004D47DF">
        <w:t xml:space="preserve">type </w:t>
      </w:r>
      <w:r w:rsidR="00756C24" w:rsidRPr="004D47DF">
        <w:t>9</w:t>
      </w:r>
      <w:r w:rsidR="002642F2" w:rsidRPr="004D47DF">
        <w:t xml:space="preserve"> mm &gt; </w:t>
      </w:r>
      <w:r w:rsidR="004663E2" w:rsidRPr="004D47DF">
        <w:t>1</w:t>
      </w:r>
      <w:r w:rsidR="00AD7C8A" w:rsidRPr="004D47DF">
        <w:t>37</w:t>
      </w:r>
      <w:r w:rsidR="004663E2" w:rsidRPr="004D47DF">
        <w:t>5 g/m² (</w:t>
      </w:r>
      <w:r>
        <w:t>moyen</w:t>
      </w:r>
      <w:r w:rsidR="004663E2" w:rsidRPr="004D47DF">
        <w:t>), o</w:t>
      </w:r>
      <w:r>
        <w:t>u</w:t>
      </w:r>
      <w:r w:rsidR="004663E2" w:rsidRPr="004D47DF">
        <w:t xml:space="preserve"> 1300 </w:t>
      </w:r>
      <w:r w:rsidR="00EB5253" w:rsidRPr="004D47DF">
        <w:t xml:space="preserve">g/m²  </w:t>
      </w:r>
      <w:r w:rsidR="004663E2" w:rsidRPr="004D47DF">
        <w:t>(</w:t>
      </w:r>
      <w:r>
        <w:t>sec</w:t>
      </w:r>
      <w:r w:rsidR="004663E2" w:rsidRPr="004D47DF">
        <w:t>, minimum)</w:t>
      </w:r>
      <w:r w:rsidR="001F5A75" w:rsidRPr="004D47DF">
        <w:t>.</w:t>
      </w:r>
    </w:p>
    <w:p w14:paraId="0656494E" w14:textId="5875D94A" w:rsidR="004663E2" w:rsidRPr="004D47DF" w:rsidRDefault="003C32F3" w:rsidP="008F25D9">
      <w:pPr>
        <w:pStyle w:val="83Kenm"/>
      </w:pPr>
      <w:r>
        <w:t>Poids du panneau</w:t>
      </w:r>
      <w:r w:rsidR="00C41227">
        <w:t xml:space="preserve"> </w:t>
      </w:r>
      <w:r w:rsidR="004663E2" w:rsidRPr="004D47DF">
        <w:t>:</w:t>
      </w:r>
      <w:r w:rsidR="004663E2" w:rsidRPr="004D47DF">
        <w:tab/>
      </w:r>
      <w:r w:rsidR="002061EE" w:rsidRPr="004D47DF">
        <w:t>type 4,5 mm &gt; 7,7 kg/m</w:t>
      </w:r>
      <w:r w:rsidR="004F2CC5" w:rsidRPr="004D47DF">
        <w:t>²</w:t>
      </w:r>
      <w:r w:rsidR="00EB5253" w:rsidRPr="004D47DF">
        <w:t xml:space="preserve"> </w:t>
      </w:r>
      <w:r w:rsidR="002061EE" w:rsidRPr="004D47DF">
        <w:t xml:space="preserve">; </w:t>
      </w:r>
      <w:r w:rsidR="00AD7C8A" w:rsidRPr="004D47DF">
        <w:t xml:space="preserve">type </w:t>
      </w:r>
      <w:r w:rsidR="00EB5253" w:rsidRPr="004D47DF">
        <w:t>9</w:t>
      </w:r>
      <w:r w:rsidR="00AD7C8A" w:rsidRPr="004D47DF">
        <w:t xml:space="preserve"> mm &gt; </w:t>
      </w:r>
      <w:r w:rsidR="004663E2" w:rsidRPr="004D47DF">
        <w:t>13,</w:t>
      </w:r>
      <w:r w:rsidR="00DD02AD" w:rsidRPr="004D47DF">
        <w:t>6</w:t>
      </w:r>
      <w:r w:rsidR="004663E2" w:rsidRPr="004D47DF">
        <w:t xml:space="preserve"> kg/m</w:t>
      </w:r>
      <w:r w:rsidR="001F5A75" w:rsidRPr="004D47DF">
        <w:t>².</w:t>
      </w:r>
      <w:r w:rsidR="004663E2" w:rsidRPr="004D47DF">
        <w:t>.</w:t>
      </w:r>
    </w:p>
    <w:p w14:paraId="3746E2E5" w14:textId="7BE75D30" w:rsidR="004663E2" w:rsidRPr="000613B6" w:rsidRDefault="004663E2" w:rsidP="00827FA1">
      <w:pPr>
        <w:pStyle w:val="Kop7"/>
        <w:spacing w:before="0" w:after="0"/>
        <w:rPr>
          <w:lang w:val="nl-BE"/>
        </w:rPr>
      </w:pPr>
      <w:r w:rsidRPr="000613B6">
        <w:rPr>
          <w:lang w:val="nl-BE"/>
        </w:rPr>
        <w:t>.3</w:t>
      </w:r>
      <w:r>
        <w:rPr>
          <w:lang w:val="nl-BE"/>
        </w:rPr>
        <w:t>2</w:t>
      </w:r>
      <w:r w:rsidRPr="000613B6">
        <w:rPr>
          <w:lang w:val="nl-BE"/>
        </w:rPr>
        <w:t>.50.</w:t>
      </w:r>
      <w:r w:rsidRPr="000613B6">
        <w:rPr>
          <w:lang w:val="nl-BE"/>
        </w:rPr>
        <w:tab/>
      </w:r>
      <w:r w:rsidR="00DF110E">
        <w:rPr>
          <w:lang w:val="nl-BE"/>
        </w:rPr>
        <w:t xml:space="preserve">Prestations </w:t>
      </w:r>
      <w:r w:rsidRPr="000613B6">
        <w:rPr>
          <w:lang w:val="nl-BE"/>
        </w:rPr>
        <w:t>:</w:t>
      </w:r>
    </w:p>
    <w:p w14:paraId="7513D3B9" w14:textId="77777777" w:rsidR="00DF110E" w:rsidRPr="000613B6" w:rsidRDefault="00DF110E" w:rsidP="00DF110E">
      <w:pPr>
        <w:pStyle w:val="Kop8"/>
        <w:spacing w:before="0" w:after="0"/>
        <w:rPr>
          <w:lang w:val="nl-BE"/>
        </w:rPr>
      </w:pPr>
      <w:r w:rsidRPr="000613B6">
        <w:rPr>
          <w:lang w:val="nl-BE"/>
        </w:rPr>
        <w:t>.3</w:t>
      </w:r>
      <w:r>
        <w:rPr>
          <w:lang w:val="nl-BE"/>
        </w:rPr>
        <w:t>2</w:t>
      </w:r>
      <w:r w:rsidRPr="000613B6">
        <w:rPr>
          <w:lang w:val="nl-BE"/>
        </w:rPr>
        <w:t>.51.</w:t>
      </w:r>
      <w:r w:rsidRPr="000613B6">
        <w:rPr>
          <w:lang w:val="nl-BE"/>
        </w:rPr>
        <w:tab/>
      </w:r>
      <w:r>
        <w:rPr>
          <w:lang w:val="nl-BE"/>
        </w:rPr>
        <w:t>ER 1 Prestations méc</w:t>
      </w:r>
      <w:r w:rsidRPr="00947B45">
        <w:rPr>
          <w:lang w:val="nl-BE"/>
        </w:rPr>
        <w:t>haniques</w:t>
      </w:r>
      <w:r>
        <w:rPr>
          <w:lang w:val="nl-BE"/>
        </w:rPr>
        <w:t xml:space="preserve"> :</w:t>
      </w:r>
    </w:p>
    <w:p w14:paraId="14AE5E9D" w14:textId="3C1DDE00" w:rsidR="00DF110E" w:rsidRPr="000613B6" w:rsidRDefault="00DF110E" w:rsidP="00DF110E">
      <w:pPr>
        <w:pStyle w:val="Kop9"/>
        <w:spacing w:before="0" w:after="0"/>
        <w:rPr>
          <w:lang w:val="nl-BE"/>
        </w:rPr>
      </w:pPr>
      <w:r w:rsidRPr="000613B6">
        <w:rPr>
          <w:lang w:val="nl-BE"/>
        </w:rPr>
        <w:t>.3</w:t>
      </w:r>
      <w:r>
        <w:rPr>
          <w:lang w:val="nl-BE"/>
        </w:rPr>
        <w:t>2</w:t>
      </w:r>
      <w:r w:rsidRPr="000613B6">
        <w:rPr>
          <w:lang w:val="nl-BE"/>
        </w:rPr>
        <w:t>.51.20.</w:t>
      </w:r>
      <w:r w:rsidRPr="000613B6">
        <w:rPr>
          <w:lang w:val="nl-BE"/>
        </w:rPr>
        <w:tab/>
      </w:r>
      <w:r w:rsidRPr="001949E5">
        <w:rPr>
          <w:lang w:val="nl-BE"/>
        </w:rPr>
        <w:t>Charges, contraintes, forces</w:t>
      </w:r>
      <w:r w:rsidR="00C41227">
        <w:rPr>
          <w:lang w:val="nl-BE"/>
        </w:rPr>
        <w:t xml:space="preserve"> </w:t>
      </w:r>
      <w:r w:rsidRPr="000613B6">
        <w:rPr>
          <w:lang w:val="nl-BE"/>
        </w:rPr>
        <w:t>:</w:t>
      </w:r>
    </w:p>
    <w:p w14:paraId="19889033" w14:textId="28C4A14D" w:rsidR="0002046B" w:rsidRPr="000613B6" w:rsidRDefault="00C007FD" w:rsidP="008F25D9">
      <w:pPr>
        <w:pStyle w:val="83Kenm"/>
        <w:rPr>
          <w:rFonts w:eastAsia="Calibri"/>
        </w:rPr>
      </w:pPr>
      <w:r>
        <w:rPr>
          <w:rFonts w:eastAsia="Calibri"/>
        </w:rPr>
        <w:t>M</w:t>
      </w:r>
      <w:r w:rsidRPr="00BB4FE2">
        <w:rPr>
          <w:rFonts w:eastAsia="Calibri"/>
        </w:rPr>
        <w:t xml:space="preserve">odule </w:t>
      </w:r>
      <w:r>
        <w:rPr>
          <w:rFonts w:eastAsia="Calibri"/>
        </w:rPr>
        <w:t xml:space="preserve">E, </w:t>
      </w:r>
      <w:r w:rsidRPr="001949E5">
        <w:rPr>
          <w:rFonts w:eastAsia="Calibri"/>
        </w:rPr>
        <w:t>sens de longueur, sécher à l'air</w:t>
      </w:r>
      <w:r>
        <w:rPr>
          <w:rFonts w:eastAsia="Calibri"/>
        </w:rPr>
        <w:t xml:space="preserve"> </w:t>
      </w:r>
      <w:r w:rsidR="0002046B" w:rsidRPr="000613B6">
        <w:rPr>
          <w:rFonts w:eastAsia="Calibri"/>
        </w:rPr>
        <w:t>:</w:t>
      </w:r>
      <w:r w:rsidR="0002046B" w:rsidRPr="000613B6">
        <w:rPr>
          <w:rFonts w:eastAsia="Calibri"/>
        </w:rPr>
        <w:tab/>
      </w:r>
      <w:r w:rsidR="00C93989">
        <w:t xml:space="preserve">type 4,5 mm &gt; </w:t>
      </w:r>
      <w:r w:rsidR="00C93989">
        <w:rPr>
          <w:rFonts w:eastAsia="Calibri"/>
        </w:rPr>
        <w:t>2,2 Gpa</w:t>
      </w:r>
      <w:r w:rsidR="00C93989">
        <w:t xml:space="preserve">, type 9 mm &gt; </w:t>
      </w:r>
      <w:r w:rsidR="0022177C">
        <w:rPr>
          <w:rFonts w:eastAsia="Calibri"/>
        </w:rPr>
        <w:t>4,4 G</w:t>
      </w:r>
      <w:r w:rsidR="00813FD3">
        <w:rPr>
          <w:rFonts w:eastAsia="Calibri"/>
        </w:rPr>
        <w:t>p</w:t>
      </w:r>
      <w:r w:rsidR="00C93989">
        <w:rPr>
          <w:rFonts w:eastAsia="Calibri"/>
        </w:rPr>
        <w:t>a</w:t>
      </w:r>
      <w:r w:rsidR="00813FD3">
        <w:rPr>
          <w:rFonts w:eastAsia="Calibri"/>
        </w:rPr>
        <w:t>.</w:t>
      </w:r>
    </w:p>
    <w:p w14:paraId="2710C5C0" w14:textId="1A6CE203" w:rsidR="0002046B" w:rsidRDefault="00C007FD" w:rsidP="008F25D9">
      <w:pPr>
        <w:pStyle w:val="83Kenm"/>
        <w:rPr>
          <w:rFonts w:eastAsia="Calibri"/>
        </w:rPr>
      </w:pP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largeur</w:t>
      </w:r>
      <w:r w:rsidRPr="001949E5">
        <w:rPr>
          <w:rFonts w:eastAsia="Calibri"/>
        </w:rPr>
        <w:t>, sécher à l'air</w:t>
      </w:r>
      <w:r>
        <w:rPr>
          <w:rFonts w:eastAsia="Calibri"/>
        </w:rPr>
        <w:t xml:space="preserve"> </w:t>
      </w:r>
      <w:r w:rsidR="0002046B" w:rsidRPr="000613B6">
        <w:rPr>
          <w:rFonts w:eastAsia="Calibri"/>
        </w:rPr>
        <w:t>:</w:t>
      </w:r>
      <w:r w:rsidR="0002046B" w:rsidRPr="000613B6">
        <w:rPr>
          <w:rFonts w:eastAsia="Calibri"/>
        </w:rPr>
        <w:tab/>
      </w:r>
      <w:r w:rsidR="0022177C">
        <w:t xml:space="preserve">type 4,5 mm &gt; </w:t>
      </w:r>
      <w:r w:rsidR="0022177C">
        <w:rPr>
          <w:rFonts w:eastAsia="Calibri"/>
        </w:rPr>
        <w:t>4,5 Gpa</w:t>
      </w:r>
      <w:r w:rsidR="0022177C">
        <w:t>, type 9 mm &gt; 5</w:t>
      </w:r>
      <w:r w:rsidR="0022177C">
        <w:rPr>
          <w:rFonts w:eastAsia="Calibri"/>
        </w:rPr>
        <w:t>,4 G</w:t>
      </w:r>
      <w:r w:rsidR="00813FD3">
        <w:rPr>
          <w:rFonts w:eastAsia="Calibri"/>
        </w:rPr>
        <w:t>p</w:t>
      </w:r>
      <w:r w:rsidR="0022177C">
        <w:rPr>
          <w:rFonts w:eastAsia="Calibri"/>
        </w:rPr>
        <w:t>a</w:t>
      </w:r>
      <w:r w:rsidR="00813FD3">
        <w:rPr>
          <w:rFonts w:eastAsia="Calibri"/>
        </w:rPr>
        <w:t>.</w:t>
      </w:r>
    </w:p>
    <w:p w14:paraId="370A1517" w14:textId="5E275B2A" w:rsidR="001F3D4A" w:rsidRPr="000613B6" w:rsidRDefault="00C007FD"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 xml:space="preserve">longueur </w:t>
      </w:r>
      <w:r w:rsidRPr="001949E5">
        <w:rPr>
          <w:rFonts w:eastAsia="Calibri"/>
        </w:rPr>
        <w:t>sécher à l'air</w:t>
      </w:r>
      <w:r>
        <w:rPr>
          <w:rFonts w:eastAsia="Calibri"/>
        </w:rPr>
        <w:t xml:space="preserve"> </w:t>
      </w:r>
      <w:r w:rsidR="004663E2">
        <w:rPr>
          <w:rFonts w:eastAsia="Calibri"/>
        </w:rPr>
        <w:t>:</w:t>
      </w:r>
      <w:r>
        <w:rPr>
          <w:rFonts w:eastAsia="Calibri"/>
        </w:rPr>
        <w:t xml:space="preserve"> </w:t>
      </w:r>
      <w:r w:rsidR="001F3D4A">
        <w:t>type 4,5 mm &gt;</w:t>
      </w:r>
      <w:r w:rsidR="00DA2A5E" w:rsidRPr="00DA2A5E">
        <w:rPr>
          <w:rFonts w:eastAsia="Calibri"/>
          <w:lang w:val="nl-BE"/>
        </w:rPr>
        <w:t>20,0</w:t>
      </w:r>
      <w:r w:rsidR="00DA2A5E">
        <w:rPr>
          <w:rFonts w:eastAsia="Calibri"/>
          <w:lang w:val="nl-BE"/>
        </w:rPr>
        <w:t xml:space="preserve"> </w:t>
      </w:r>
      <w:r w:rsidR="004663E2">
        <w:rPr>
          <w:rFonts w:eastAsia="Calibri"/>
        </w:rPr>
        <w:t>M</w:t>
      </w:r>
      <w:r w:rsidR="002322E4">
        <w:rPr>
          <w:rFonts w:eastAsia="Calibri"/>
        </w:rPr>
        <w:t>p</w:t>
      </w:r>
      <w:r w:rsidR="004663E2">
        <w:rPr>
          <w:rFonts w:eastAsia="Calibri"/>
        </w:rPr>
        <w:t>a</w:t>
      </w:r>
      <w:r w:rsidR="002322E4">
        <w:t>, type</w:t>
      </w:r>
      <w:r w:rsidR="001F3D4A">
        <w:t xml:space="preserve"> 9 mm &gt;</w:t>
      </w:r>
      <w:r w:rsidR="00DA2A5E" w:rsidRPr="00DA2A5E">
        <w:rPr>
          <w:rFonts w:eastAsia="Calibri"/>
          <w:lang w:val="nl-BE"/>
        </w:rPr>
        <w:t>14,5</w:t>
      </w:r>
      <w:r w:rsidR="00DA2A5E">
        <w:rPr>
          <w:rFonts w:eastAsia="Calibri"/>
          <w:lang w:val="nl-BE"/>
        </w:rPr>
        <w:t xml:space="preserve"> </w:t>
      </w:r>
      <w:r w:rsidR="001F3D4A">
        <w:rPr>
          <w:rFonts w:eastAsia="Calibri"/>
        </w:rPr>
        <w:t>M</w:t>
      </w:r>
      <w:r w:rsidR="00813FD3">
        <w:rPr>
          <w:rFonts w:eastAsia="Calibri"/>
        </w:rPr>
        <w:t>p</w:t>
      </w:r>
      <w:r w:rsidR="001F3D4A">
        <w:rPr>
          <w:rFonts w:eastAsia="Calibri"/>
        </w:rPr>
        <w:t>a</w:t>
      </w:r>
      <w:r w:rsidR="00813FD3">
        <w:rPr>
          <w:rFonts w:eastAsia="Calibri"/>
        </w:rPr>
        <w:t>.</w:t>
      </w:r>
    </w:p>
    <w:p w14:paraId="6B9F96CB" w14:textId="26E13E70" w:rsidR="001F3D4A" w:rsidRPr="000613B6" w:rsidRDefault="00C007FD"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sens d</w:t>
      </w:r>
      <w:r>
        <w:rPr>
          <w:rFonts w:eastAsia="Calibri"/>
        </w:rPr>
        <w:t>e largeur</w:t>
      </w:r>
      <w:r w:rsidRPr="00FB13F6">
        <w:rPr>
          <w:rFonts w:eastAsia="Calibri"/>
        </w:rPr>
        <w:t xml:space="preserve">, </w:t>
      </w:r>
      <w:r w:rsidRPr="001949E5">
        <w:rPr>
          <w:rFonts w:eastAsia="Calibri"/>
        </w:rPr>
        <w:t>sécher à l'air</w:t>
      </w:r>
      <w:r>
        <w:rPr>
          <w:rFonts w:eastAsia="Calibri"/>
        </w:rPr>
        <w:t xml:space="preserve"> </w:t>
      </w:r>
      <w:r w:rsidR="004663E2">
        <w:rPr>
          <w:rFonts w:eastAsia="Calibri"/>
        </w:rPr>
        <w:t>:</w:t>
      </w:r>
      <w:r>
        <w:rPr>
          <w:rFonts w:eastAsia="Calibri"/>
        </w:rPr>
        <w:t xml:space="preserve"> </w:t>
      </w:r>
      <w:r w:rsidR="001F3D4A">
        <w:t xml:space="preserve">type 4,5 mm &gt; </w:t>
      </w:r>
      <w:r w:rsidR="001F3D4A">
        <w:rPr>
          <w:rFonts w:eastAsia="Calibri"/>
        </w:rPr>
        <w:t>2</w:t>
      </w:r>
      <w:r w:rsidR="00DA2A5E">
        <w:rPr>
          <w:rFonts w:eastAsia="Calibri"/>
        </w:rPr>
        <w:t>4</w:t>
      </w:r>
      <w:r w:rsidR="001F3D4A">
        <w:rPr>
          <w:rFonts w:eastAsia="Calibri"/>
        </w:rPr>
        <w:t>,</w:t>
      </w:r>
      <w:r w:rsidR="00DA2A5E">
        <w:rPr>
          <w:rFonts w:eastAsia="Calibri"/>
        </w:rPr>
        <w:t>0</w:t>
      </w:r>
      <w:r w:rsidR="004663E2">
        <w:rPr>
          <w:rFonts w:eastAsia="Calibri"/>
        </w:rPr>
        <w:t xml:space="preserve"> M</w:t>
      </w:r>
      <w:r w:rsidR="002322E4">
        <w:rPr>
          <w:rFonts w:eastAsia="Calibri"/>
        </w:rPr>
        <w:t>p</w:t>
      </w:r>
      <w:r w:rsidR="004663E2">
        <w:rPr>
          <w:rFonts w:eastAsia="Calibri"/>
        </w:rPr>
        <w:t>a</w:t>
      </w:r>
      <w:r w:rsidR="002322E4">
        <w:rPr>
          <w:rFonts w:eastAsia="Calibri"/>
        </w:rPr>
        <w:t xml:space="preserve">, </w:t>
      </w:r>
      <w:r w:rsidR="001F3D4A">
        <w:t>type 9 mm</w:t>
      </w:r>
      <w:r w:rsidR="002322E4">
        <w:t xml:space="preserve"> </w:t>
      </w:r>
      <w:r w:rsidR="001F3D4A">
        <w:t>&gt;</w:t>
      </w:r>
      <w:r w:rsidR="001F3D4A">
        <w:rPr>
          <w:rFonts w:eastAsia="Calibri"/>
        </w:rPr>
        <w:t>1</w:t>
      </w:r>
      <w:r w:rsidR="00DA2A5E">
        <w:rPr>
          <w:rFonts w:eastAsia="Calibri"/>
        </w:rPr>
        <w:t>8</w:t>
      </w:r>
      <w:r w:rsidR="001F3D4A">
        <w:rPr>
          <w:rFonts w:eastAsia="Calibri"/>
        </w:rPr>
        <w:t>,</w:t>
      </w:r>
      <w:r w:rsidR="00DA2A5E">
        <w:rPr>
          <w:rFonts w:eastAsia="Calibri"/>
        </w:rPr>
        <w:t>2</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6468DD0F" w14:textId="323768B3" w:rsidR="001F3D4A" w:rsidRPr="000613B6" w:rsidRDefault="00C007FD"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 xml:space="preserve">sens de </w:t>
      </w:r>
      <w:r>
        <w:rPr>
          <w:rFonts w:eastAsia="Calibri"/>
        </w:rPr>
        <w:t xml:space="preserve">longueur, mouillé </w:t>
      </w:r>
      <w:r w:rsidR="004663E2">
        <w:rPr>
          <w:rFonts w:eastAsia="Calibri"/>
        </w:rPr>
        <w:t>:</w:t>
      </w:r>
      <w:r w:rsidR="004663E2">
        <w:rPr>
          <w:rFonts w:eastAsia="Calibri"/>
        </w:rPr>
        <w:tab/>
      </w:r>
      <w:r w:rsidR="001F3D4A">
        <w:t xml:space="preserve">type 4,5 mm &gt; </w:t>
      </w:r>
      <w:r w:rsidR="00DA2A5E">
        <w:rPr>
          <w:rFonts w:eastAsia="Calibri"/>
        </w:rPr>
        <w:t xml:space="preserve">9,2 </w:t>
      </w:r>
      <w:r w:rsidR="004663E2">
        <w:rPr>
          <w:rFonts w:eastAsia="Calibri"/>
        </w:rPr>
        <w:t>M</w:t>
      </w:r>
      <w:r w:rsidR="00357BE7">
        <w:rPr>
          <w:rFonts w:eastAsia="Calibri"/>
        </w:rPr>
        <w:t>p</w:t>
      </w:r>
      <w:r w:rsidR="004663E2">
        <w:rPr>
          <w:rFonts w:eastAsia="Calibri"/>
        </w:rPr>
        <w:t>a</w:t>
      </w:r>
      <w:r w:rsidR="00357BE7">
        <w:rPr>
          <w:rFonts w:eastAsia="Calibri"/>
        </w:rPr>
        <w:t xml:space="preserve">, </w:t>
      </w:r>
      <w:r w:rsidR="001F3D4A">
        <w:t>type 9 mm &gt;</w:t>
      </w:r>
      <w:r w:rsidR="00EB5253">
        <w:t xml:space="preserve"> </w:t>
      </w:r>
      <w:r w:rsidR="00DA2A5E">
        <w:rPr>
          <w:rFonts w:eastAsia="Calibri"/>
        </w:rPr>
        <w:t>7,5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54ED5E58" w14:textId="6496B45B" w:rsidR="001F3D4A" w:rsidRDefault="00C007FD" w:rsidP="008F25D9">
      <w:pPr>
        <w:pStyle w:val="83Kenm"/>
        <w:rPr>
          <w:rFonts w:eastAsia="Calibri"/>
        </w:rPr>
      </w:pPr>
      <w:r w:rsidRPr="00093CE2">
        <w:rPr>
          <w:rFonts w:eastAsia="Calibri"/>
        </w:rPr>
        <w:t xml:space="preserve">Résistance à la flexion </w:t>
      </w:r>
      <w:r>
        <w:rPr>
          <w:rFonts w:eastAsia="Calibri"/>
        </w:rPr>
        <w:t>M</w:t>
      </w:r>
      <w:r w:rsidRPr="00BB4FE2">
        <w:rPr>
          <w:rFonts w:eastAsia="Calibri"/>
        </w:rPr>
        <w:t xml:space="preserve">odule </w:t>
      </w:r>
      <w:r>
        <w:rPr>
          <w:rFonts w:eastAsia="Calibri"/>
        </w:rPr>
        <w:t xml:space="preserve">E, </w:t>
      </w:r>
      <w:r w:rsidRPr="001949E5">
        <w:rPr>
          <w:rFonts w:eastAsia="Calibri"/>
        </w:rPr>
        <w:t>sens d</w:t>
      </w:r>
      <w:r>
        <w:rPr>
          <w:rFonts w:eastAsia="Calibri"/>
        </w:rPr>
        <w:t>e largeur,</w:t>
      </w:r>
      <w:r w:rsidRPr="00FB13F6">
        <w:rPr>
          <w:rFonts w:eastAsia="Calibri"/>
        </w:rPr>
        <w:t xml:space="preserve"> </w:t>
      </w:r>
      <w:r>
        <w:rPr>
          <w:rFonts w:eastAsia="Calibri"/>
        </w:rPr>
        <w:t xml:space="preserve">mouillé </w:t>
      </w:r>
      <w:r w:rsidR="004663E2">
        <w:rPr>
          <w:rFonts w:eastAsia="Calibri"/>
        </w:rPr>
        <w:t>:</w:t>
      </w:r>
      <w:r w:rsidR="004663E2">
        <w:rPr>
          <w:rFonts w:eastAsia="Calibri"/>
        </w:rPr>
        <w:tab/>
      </w:r>
      <w:r w:rsidR="001F3D4A">
        <w:t xml:space="preserve">type 4,5 mm &gt; </w:t>
      </w:r>
      <w:r w:rsidR="001F3D4A">
        <w:rPr>
          <w:rFonts w:eastAsia="Calibri"/>
        </w:rPr>
        <w:t>1</w:t>
      </w:r>
      <w:r w:rsidR="00DA2A5E">
        <w:rPr>
          <w:rFonts w:eastAsia="Calibri"/>
        </w:rPr>
        <w:t>0,8</w:t>
      </w:r>
      <w:r w:rsidR="004663E2">
        <w:rPr>
          <w:rFonts w:eastAsia="Calibri"/>
        </w:rPr>
        <w:t xml:space="preserve"> Mpa</w:t>
      </w:r>
      <w:r w:rsidR="00357BE7">
        <w:rPr>
          <w:rFonts w:eastAsia="Calibri"/>
        </w:rPr>
        <w:t xml:space="preserve">, </w:t>
      </w:r>
      <w:r w:rsidR="001F3D4A">
        <w:t>type 9 mm &gt;</w:t>
      </w:r>
      <w:r w:rsidR="00DA2A5E">
        <w:rPr>
          <w:rFonts w:eastAsia="Calibri"/>
        </w:rPr>
        <w:t>8,5</w:t>
      </w:r>
      <w:r w:rsidR="001F3D4A">
        <w:rPr>
          <w:rFonts w:eastAsia="Calibri"/>
        </w:rPr>
        <w:t xml:space="preserve"> M</w:t>
      </w:r>
      <w:r w:rsidR="00813FD3">
        <w:rPr>
          <w:rFonts w:eastAsia="Calibri"/>
        </w:rPr>
        <w:t>p</w:t>
      </w:r>
      <w:r w:rsidR="001F3D4A">
        <w:rPr>
          <w:rFonts w:eastAsia="Calibri"/>
        </w:rPr>
        <w:t>a</w:t>
      </w:r>
      <w:r w:rsidR="00813FD3">
        <w:rPr>
          <w:rFonts w:eastAsia="Calibri"/>
        </w:rPr>
        <w:t>.</w:t>
      </w:r>
    </w:p>
    <w:p w14:paraId="448A7ACF" w14:textId="60DA71FA" w:rsidR="00C007FD" w:rsidRPr="000613B6" w:rsidRDefault="00C007FD" w:rsidP="00C007FD">
      <w:pPr>
        <w:pStyle w:val="Kop8"/>
        <w:spacing w:before="0" w:after="0"/>
        <w:rPr>
          <w:lang w:val="nl-BE"/>
        </w:rPr>
      </w:pPr>
      <w:r w:rsidRPr="000613B6">
        <w:rPr>
          <w:lang w:val="nl-BE"/>
        </w:rPr>
        <w:t>.3</w:t>
      </w:r>
      <w:r>
        <w:rPr>
          <w:lang w:val="nl-BE"/>
        </w:rPr>
        <w:t>2</w:t>
      </w:r>
      <w:r w:rsidRPr="000613B6">
        <w:rPr>
          <w:lang w:val="nl-BE"/>
        </w:rPr>
        <w:t>.52.</w:t>
      </w:r>
      <w:r w:rsidRPr="000613B6">
        <w:rPr>
          <w:lang w:val="nl-BE"/>
        </w:rPr>
        <w:tab/>
        <w:t xml:space="preserve">ER 2 </w:t>
      </w:r>
      <w:r w:rsidRPr="006D5F7A">
        <w:rPr>
          <w:lang w:val="nl-BE"/>
        </w:rPr>
        <w:t>Sécurité incendie</w:t>
      </w:r>
      <w:r w:rsidR="00C41227">
        <w:rPr>
          <w:lang w:val="nl-BE"/>
        </w:rPr>
        <w:t xml:space="preserve"> </w:t>
      </w:r>
      <w:r w:rsidRPr="000613B6">
        <w:rPr>
          <w:lang w:val="nl-BE"/>
        </w:rPr>
        <w:t>:</w:t>
      </w:r>
    </w:p>
    <w:p w14:paraId="0F962C2C" w14:textId="375364B4" w:rsidR="00C007FD" w:rsidRPr="000613B6" w:rsidRDefault="00C007FD" w:rsidP="00C007FD">
      <w:pPr>
        <w:pStyle w:val="Kop9"/>
        <w:spacing w:before="0" w:after="0"/>
        <w:rPr>
          <w:lang w:val="nl-BE"/>
        </w:rPr>
      </w:pPr>
      <w:r w:rsidRPr="000613B6">
        <w:rPr>
          <w:lang w:val="nl-BE"/>
        </w:rPr>
        <w:t>.3</w:t>
      </w:r>
      <w:r>
        <w:rPr>
          <w:lang w:val="nl-BE"/>
        </w:rPr>
        <w:t>2</w:t>
      </w:r>
      <w:r w:rsidRPr="000613B6">
        <w:rPr>
          <w:lang w:val="nl-BE"/>
        </w:rPr>
        <w:t>.52.30.</w:t>
      </w:r>
      <w:r w:rsidRPr="000613B6">
        <w:rPr>
          <w:lang w:val="nl-BE"/>
        </w:rPr>
        <w:tab/>
      </w:r>
      <w:r w:rsidRPr="006D5F7A">
        <w:rPr>
          <w:lang w:val="nl-BE"/>
        </w:rPr>
        <w:t>Résistance au feu</w:t>
      </w:r>
      <w:r w:rsidR="00C41227">
        <w:rPr>
          <w:lang w:val="nl-BE"/>
        </w:rPr>
        <w:t xml:space="preserve"> </w:t>
      </w:r>
      <w:r w:rsidRPr="000613B6">
        <w:rPr>
          <w:lang w:val="nl-BE"/>
        </w:rPr>
        <w:t>:</w:t>
      </w:r>
    </w:p>
    <w:p w14:paraId="0F2946B7" w14:textId="47FB9BB6" w:rsidR="00C007FD" w:rsidRDefault="00C007FD" w:rsidP="008F25D9">
      <w:pPr>
        <w:pStyle w:val="83Kenm"/>
        <w:rPr>
          <w:lang w:val="nl-BE"/>
        </w:rPr>
      </w:pPr>
      <w:r>
        <w:rPr>
          <w:lang w:val="nl-BE"/>
        </w:rPr>
        <w:t>Classe de feu</w:t>
      </w:r>
      <w:r w:rsidRPr="000613B6">
        <w:rPr>
          <w:lang w:val="nl-BE"/>
        </w:rPr>
        <w:t xml:space="preserve"> </w:t>
      </w:r>
      <w:r w:rsidRPr="000613B6">
        <w:rPr>
          <w:rFonts w:eastAsia="Calibri"/>
          <w:lang w:val="nl-BE"/>
        </w:rPr>
        <w:t>(</w:t>
      </w:r>
      <w:hyperlink r:id="rId11" w:history="1">
        <w:r w:rsidRPr="000613B6">
          <w:rPr>
            <w:rStyle w:val="Hyperlink"/>
            <w:lang w:val="nl-BE"/>
          </w:rPr>
          <w:t>NBN EN 13501</w:t>
        </w:r>
      </w:hyperlink>
      <w:r>
        <w:t>-1</w:t>
      </w:r>
      <w:r w:rsidRPr="000613B6">
        <w:rPr>
          <w:rFonts w:eastAsia="Calibri"/>
          <w:lang w:val="nl-BE"/>
        </w:rPr>
        <w:t>)</w:t>
      </w:r>
      <w:r w:rsidR="00C41227">
        <w:rPr>
          <w:rFonts w:eastAsia="Calibri"/>
          <w:lang w:val="nl-BE"/>
        </w:rPr>
        <w:t xml:space="preserve"> </w:t>
      </w:r>
      <w:r w:rsidRPr="000613B6">
        <w:rPr>
          <w:lang w:val="nl-BE"/>
        </w:rPr>
        <w:t>:</w:t>
      </w:r>
      <w:r w:rsidRPr="000613B6">
        <w:rPr>
          <w:lang w:val="nl-BE"/>
        </w:rPr>
        <w:tab/>
      </w:r>
      <w:r>
        <w:rPr>
          <w:lang w:val="nl-BE"/>
        </w:rPr>
        <w:t>A2-s1, d0.</w:t>
      </w:r>
    </w:p>
    <w:p w14:paraId="3D8A8CD5" w14:textId="1A916332" w:rsidR="00C007FD" w:rsidRPr="000613B6" w:rsidRDefault="00C007FD" w:rsidP="008F25D9">
      <w:pPr>
        <w:pStyle w:val="83Kenm"/>
      </w:pPr>
      <w:r w:rsidRPr="003E508F">
        <w:t xml:space="preserve">Capacité de protection contre l'incendie </w:t>
      </w:r>
      <w:r>
        <w:t>(NBN EN 13501-2)</w:t>
      </w:r>
      <w:r w:rsidR="00C41227">
        <w:t xml:space="preserve"> </w:t>
      </w:r>
      <w:r>
        <w:t xml:space="preserve">: </w:t>
      </w:r>
      <w:r>
        <w:tab/>
        <w:t>K</w:t>
      </w:r>
      <w:r w:rsidRPr="004D47DF">
        <w:rPr>
          <w:vertAlign w:val="subscript"/>
        </w:rPr>
        <w:t>1</w:t>
      </w:r>
      <w:r>
        <w:t>10 et K</w:t>
      </w:r>
      <w:r w:rsidRPr="004D47DF">
        <w:rPr>
          <w:vertAlign w:val="subscript"/>
        </w:rPr>
        <w:t>2</w:t>
      </w:r>
      <w:r>
        <w:t>10.</w:t>
      </w:r>
    </w:p>
    <w:p w14:paraId="0749A39F" w14:textId="77777777" w:rsidR="00C007FD" w:rsidRPr="000613B6" w:rsidRDefault="00C007FD" w:rsidP="00C007FD">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3 Hygiëne, </w:t>
      </w:r>
      <w:r>
        <w:rPr>
          <w:lang w:val="nl-BE"/>
        </w:rPr>
        <w:t>santé et</w:t>
      </w:r>
      <w:r w:rsidRPr="000613B6">
        <w:rPr>
          <w:lang w:val="nl-BE"/>
        </w:rPr>
        <w:t xml:space="preserve"> milieu</w:t>
      </w:r>
      <w:r>
        <w:rPr>
          <w:lang w:val="nl-BE"/>
        </w:rPr>
        <w:t xml:space="preserve"> </w:t>
      </w:r>
      <w:r w:rsidRPr="000613B6">
        <w:rPr>
          <w:lang w:val="nl-BE"/>
        </w:rPr>
        <w:t>:</w:t>
      </w:r>
    </w:p>
    <w:p w14:paraId="2F16AEE1" w14:textId="77777777" w:rsidR="00C007FD" w:rsidRPr="00A24E44" w:rsidRDefault="00C007FD" w:rsidP="008F25D9">
      <w:pPr>
        <w:pStyle w:val="83Kenm"/>
      </w:pPr>
      <w:r w:rsidRPr="00A24E44">
        <w:t>Teneur en humidité :</w:t>
      </w:r>
      <w:r w:rsidRPr="00A24E44">
        <w:tab/>
        <w:t>3-7% (lors de l'expédition depuis l'usine).</w:t>
      </w:r>
    </w:p>
    <w:p w14:paraId="6DA23909" w14:textId="77777777" w:rsidR="007D5F0D" w:rsidRDefault="00C007FD" w:rsidP="008F25D9">
      <w:pPr>
        <w:pStyle w:val="83Kenm"/>
      </w:pPr>
      <w:r w:rsidRPr="00A24E44">
        <w:t xml:space="preserve">Résistance à la transmission de vapeur d'eau : type 4,5 mm &gt; 2,12 Gpa/m² s/kg; </w:t>
      </w:r>
    </w:p>
    <w:p w14:paraId="143FB659" w14:textId="57FAC116" w:rsidR="00C007FD" w:rsidRPr="00A24E44" w:rsidRDefault="007D5F0D" w:rsidP="007D5F0D">
      <w:pPr>
        <w:pStyle w:val="83Kenm"/>
        <w:numPr>
          <w:ilvl w:val="0"/>
          <w:numId w:val="0"/>
        </w:numPr>
        <w:ind w:left="1494"/>
      </w:pPr>
      <w:r>
        <w:tab/>
      </w:r>
      <w:r w:rsidR="00C007FD" w:rsidRPr="00A24E44">
        <w:t>type 9 mm &gt; 2,21 Gpa/m² s/kg.</w:t>
      </w:r>
    </w:p>
    <w:p w14:paraId="6B43282E" w14:textId="77777777" w:rsidR="00C007FD" w:rsidRDefault="00C007FD" w:rsidP="00C007FD">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4</w:t>
      </w:r>
      <w:r w:rsidRPr="000613B6">
        <w:rPr>
          <w:lang w:val="nl-BE"/>
        </w:rPr>
        <w:t xml:space="preserve"> </w:t>
      </w:r>
      <w:r>
        <w:rPr>
          <w:lang w:val="nl-BE"/>
        </w:rPr>
        <w:t>Prestations</w:t>
      </w:r>
      <w:r w:rsidRPr="00947B45">
        <w:rPr>
          <w:lang w:val="nl-BE"/>
        </w:rPr>
        <w:t xml:space="preserve"> </w:t>
      </w:r>
      <w:r>
        <w:rPr>
          <w:lang w:val="nl-BE"/>
        </w:rPr>
        <w:t>t</w:t>
      </w:r>
      <w:r w:rsidRPr="00947B45">
        <w:rPr>
          <w:lang w:val="nl-BE"/>
        </w:rPr>
        <w:t>hermiques</w:t>
      </w:r>
      <w:r>
        <w:rPr>
          <w:lang w:val="nl-BE"/>
        </w:rPr>
        <w:t xml:space="preserve"> </w:t>
      </w:r>
      <w:r w:rsidRPr="000613B6">
        <w:rPr>
          <w:lang w:val="nl-BE"/>
        </w:rPr>
        <w:t>:</w:t>
      </w:r>
    </w:p>
    <w:p w14:paraId="0A69613A" w14:textId="2230EECB" w:rsidR="00C007FD" w:rsidRDefault="00C007FD" w:rsidP="008F25D9">
      <w:pPr>
        <w:pStyle w:val="83Kenm"/>
      </w:pPr>
      <w:r w:rsidRPr="00E941D3">
        <w:t xml:space="preserve">Conduction thermique </w:t>
      </w:r>
      <w:r>
        <w:t xml:space="preserve">(ISO 8301, EN 12667) </w:t>
      </w:r>
      <w:r w:rsidR="00131889">
        <w:t>:</w:t>
      </w:r>
      <w:r>
        <w:tab/>
        <w:t>λ</w:t>
      </w:r>
      <w:r>
        <w:rPr>
          <w:rStyle w:val="s1"/>
          <w:rFonts w:eastAsia="Times"/>
        </w:rPr>
        <w:t xml:space="preserve">10 </w:t>
      </w:r>
      <w:r w:rsidR="007D5F0D">
        <w:rPr>
          <w:rStyle w:val="s1"/>
          <w:rFonts w:eastAsia="Times"/>
        </w:rPr>
        <w:t xml:space="preserve"> </w:t>
      </w:r>
      <w:r w:rsidR="007D5F0D">
        <w:t xml:space="preserve">0,32 </w:t>
      </w:r>
      <w:r>
        <w:t>W/m</w:t>
      </w:r>
      <w:r w:rsidR="007D5F0D">
        <w:t>.</w:t>
      </w:r>
      <w:r>
        <w:t xml:space="preserve">K </w:t>
      </w:r>
    </w:p>
    <w:p w14:paraId="5477696D" w14:textId="77777777" w:rsidR="008F25D9" w:rsidRPr="000613B6" w:rsidRDefault="008F25D9" w:rsidP="008F25D9">
      <w:pPr>
        <w:pStyle w:val="Kop8"/>
        <w:spacing w:before="0" w:after="0"/>
        <w:rPr>
          <w:lang w:val="nl-BE"/>
        </w:rPr>
      </w:pPr>
      <w:r w:rsidRPr="000613B6">
        <w:rPr>
          <w:lang w:val="nl-BE"/>
        </w:rPr>
        <w:t>.3</w:t>
      </w:r>
      <w:r>
        <w:rPr>
          <w:lang w:val="nl-BE"/>
        </w:rPr>
        <w:t>2</w:t>
      </w:r>
      <w:r w:rsidRPr="000613B6">
        <w:rPr>
          <w:lang w:val="nl-BE"/>
        </w:rPr>
        <w:t>.53.</w:t>
      </w:r>
      <w:r w:rsidRPr="000613B6">
        <w:rPr>
          <w:lang w:val="nl-BE"/>
        </w:rPr>
        <w:tab/>
        <w:t xml:space="preserve">ER </w:t>
      </w:r>
      <w:r>
        <w:rPr>
          <w:lang w:val="nl-BE"/>
        </w:rPr>
        <w:t>5</w:t>
      </w:r>
      <w:r w:rsidRPr="000613B6">
        <w:rPr>
          <w:lang w:val="nl-BE"/>
        </w:rPr>
        <w:t xml:space="preserve"> </w:t>
      </w:r>
      <w:r>
        <w:rPr>
          <w:lang w:val="nl-BE"/>
        </w:rPr>
        <w:t xml:space="preserve">Prestations acoustiques </w:t>
      </w:r>
      <w:r w:rsidRPr="000613B6">
        <w:rPr>
          <w:lang w:val="nl-BE"/>
        </w:rPr>
        <w:t>:</w:t>
      </w:r>
    </w:p>
    <w:p w14:paraId="16193E51" w14:textId="1058BE1B" w:rsidR="008F25D9" w:rsidRPr="008F25D9" w:rsidRDefault="008F25D9" w:rsidP="008F25D9">
      <w:pPr>
        <w:pStyle w:val="83Kenm"/>
        <w:numPr>
          <w:ilvl w:val="0"/>
          <w:numId w:val="48"/>
        </w:numPr>
      </w:pPr>
      <w:r w:rsidRPr="00E941D3">
        <w:t xml:space="preserve">Isolation aux bruits aériens </w:t>
      </w:r>
      <w:r>
        <w:t>(ISO 717-1)</w:t>
      </w:r>
      <w:r w:rsidR="00131889">
        <w:t xml:space="preserve"> </w:t>
      </w:r>
      <w:r>
        <w:t>:</w:t>
      </w:r>
      <w:r>
        <w:tab/>
        <w:t>type 4,5 mm &gt; 29 dB (Rw); 28 dB (Rw+C); 25 dB (Rw+Ctr); type 9 mm &gt; 31 dB (Rw); 29 dB (Rw+C); 28 dB (Rw+Ctr).</w:t>
      </w:r>
    </w:p>
    <w:p w14:paraId="1A4C6BF3" w14:textId="52753960" w:rsidR="004663E2" w:rsidRPr="00A872E4" w:rsidRDefault="008F25D9" w:rsidP="00827FA1">
      <w:pPr>
        <w:pStyle w:val="Kop6"/>
        <w:spacing w:before="0" w:after="0"/>
        <w:rPr>
          <w:color w:val="008080"/>
          <w:lang w:val="nl-BE"/>
        </w:rPr>
      </w:pPr>
      <w:r>
        <w:rPr>
          <w:rStyle w:val="OfwelChar"/>
        </w:rPr>
        <w:t>Suite</w:t>
      </w:r>
    </w:p>
    <w:p w14:paraId="50417AF3" w14:textId="3781D3D2" w:rsidR="00D6060B" w:rsidRPr="00FD72DD" w:rsidRDefault="00D6060B" w:rsidP="00D6060B">
      <w:pPr>
        <w:pStyle w:val="Kop6"/>
        <w:spacing w:before="0" w:after="0"/>
        <w:rPr>
          <w:lang w:val="nl-BE"/>
        </w:rPr>
      </w:pPr>
      <w:r w:rsidRPr="00FD72DD">
        <w:rPr>
          <w:lang w:val="nl-BE"/>
        </w:rPr>
        <w:t>.3</w:t>
      </w:r>
      <w:r w:rsidR="001B0D9D">
        <w:rPr>
          <w:lang w:val="nl-BE"/>
        </w:rPr>
        <w:t>3</w:t>
      </w:r>
      <w:r w:rsidRPr="00FD72DD">
        <w:rPr>
          <w:lang w:val="nl-BE"/>
        </w:rPr>
        <w:t>.</w:t>
      </w:r>
      <w:r w:rsidRPr="00FD72DD">
        <w:rPr>
          <w:lang w:val="nl-BE"/>
        </w:rPr>
        <w:tab/>
      </w:r>
      <w:r w:rsidRPr="00054D4F">
        <w:rPr>
          <w:lang w:val="nl-BE"/>
        </w:rPr>
        <w:t xml:space="preserve">Caractéristiques </w:t>
      </w:r>
      <w:r w:rsidRPr="00054D4F">
        <w:rPr>
          <w:lang w:val="fr-BE"/>
        </w:rPr>
        <w:t>ou propriétés des autres composants</w:t>
      </w:r>
      <w:r w:rsidR="00131889">
        <w:rPr>
          <w:lang w:val="fr-BE"/>
        </w:rPr>
        <w:t xml:space="preserve"> </w:t>
      </w:r>
      <w:r w:rsidRPr="00FD72DD">
        <w:rPr>
          <w:lang w:val="nl-BE"/>
        </w:rPr>
        <w:t>:</w:t>
      </w:r>
    </w:p>
    <w:p w14:paraId="4F15FECF" w14:textId="6B2AB049" w:rsidR="001B0D9D" w:rsidRPr="00FD72DD" w:rsidRDefault="001B0D9D" w:rsidP="001B0D9D">
      <w:pPr>
        <w:pStyle w:val="Kop7"/>
        <w:spacing w:before="0" w:after="0"/>
        <w:rPr>
          <w:lang w:val="nl-BE"/>
        </w:rPr>
      </w:pPr>
      <w:r w:rsidRPr="00FD72DD">
        <w:rPr>
          <w:lang w:val="nl-BE"/>
        </w:rPr>
        <w:t>.3</w:t>
      </w:r>
      <w:r>
        <w:rPr>
          <w:lang w:val="nl-BE"/>
        </w:rPr>
        <w:t>3</w:t>
      </w:r>
      <w:r w:rsidRPr="00FD72DD">
        <w:rPr>
          <w:lang w:val="nl-BE"/>
        </w:rPr>
        <w:t>.30.</w:t>
      </w:r>
      <w:r w:rsidRPr="00FD72DD">
        <w:rPr>
          <w:lang w:val="nl-BE"/>
        </w:rPr>
        <w:tab/>
      </w:r>
      <w:r>
        <w:rPr>
          <w:lang w:val="nl-BE"/>
        </w:rPr>
        <w:t xml:space="preserve">Caractéristiques des fixations mechaniques </w:t>
      </w:r>
      <w:r w:rsidRPr="00FD72DD">
        <w:rPr>
          <w:lang w:val="nl-BE"/>
        </w:rPr>
        <w:t>:</w:t>
      </w:r>
    </w:p>
    <w:p w14:paraId="577E4322" w14:textId="77777777" w:rsidR="004D732A" w:rsidRPr="00FD72DD" w:rsidRDefault="004D732A" w:rsidP="004D732A">
      <w:pPr>
        <w:pStyle w:val="80"/>
      </w:pPr>
      <w:r w:rsidRPr="005C1B95">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w:t>
      </w:r>
      <w:r>
        <w:t>.</w:t>
      </w:r>
    </w:p>
    <w:p w14:paraId="1CA42C11" w14:textId="0B7DE971" w:rsidR="00543C8B" w:rsidRPr="000613B6" w:rsidRDefault="00C1098B" w:rsidP="00827FA1">
      <w:pPr>
        <w:pStyle w:val="Kop6"/>
        <w:spacing w:before="0" w:after="0"/>
        <w:rPr>
          <w:lang w:val="nl-BE"/>
        </w:rPr>
      </w:pPr>
      <w:r w:rsidRPr="00FD72DD">
        <w:rPr>
          <w:lang w:val="nl-BE"/>
        </w:rPr>
        <w:t>.3</w:t>
      </w:r>
      <w:r>
        <w:rPr>
          <w:lang w:val="nl-BE"/>
        </w:rPr>
        <w:t>3</w:t>
      </w:r>
      <w:r w:rsidRPr="00FD72DD">
        <w:rPr>
          <w:lang w:val="nl-BE"/>
        </w:rPr>
        <w:t>.</w:t>
      </w:r>
      <w:r>
        <w:rPr>
          <w:lang w:val="nl-BE"/>
        </w:rPr>
        <w:t>4</w:t>
      </w:r>
      <w:r w:rsidRPr="00FD72DD">
        <w:rPr>
          <w:lang w:val="nl-BE"/>
        </w:rPr>
        <w:t>0.</w:t>
      </w:r>
      <w:r w:rsidR="00543C8B" w:rsidRPr="000613B6">
        <w:rPr>
          <w:lang w:val="nl-BE"/>
        </w:rPr>
        <w:tab/>
      </w:r>
      <w:r w:rsidR="000550DA" w:rsidRPr="000550DA">
        <w:rPr>
          <w:lang w:val="nl-BE"/>
        </w:rPr>
        <w:t>Caractéristiques ou propriétés de la bande</w:t>
      </w:r>
      <w:r w:rsidR="000550DA">
        <w:rPr>
          <w:lang w:val="nl-BE"/>
        </w:rPr>
        <w:t xml:space="preserve"> adhésive</w:t>
      </w:r>
      <w:r w:rsidR="00131889">
        <w:rPr>
          <w:lang w:val="nl-BE"/>
        </w:rPr>
        <w:t xml:space="preserve"> :</w:t>
      </w:r>
    </w:p>
    <w:p w14:paraId="613B4EFB" w14:textId="78713A56" w:rsidR="00543C8B" w:rsidRPr="000613B6" w:rsidRDefault="00543C8B" w:rsidP="00827FA1">
      <w:pPr>
        <w:pStyle w:val="Kop7"/>
        <w:spacing w:before="0" w:after="0"/>
        <w:rPr>
          <w:lang w:val="nl-BE"/>
        </w:rPr>
      </w:pPr>
      <w:r w:rsidRPr="000613B6">
        <w:rPr>
          <w:lang w:val="nl-BE"/>
        </w:rPr>
        <w:t>.3</w:t>
      </w:r>
      <w:r w:rsidR="00C1098B">
        <w:rPr>
          <w:lang w:val="nl-BE"/>
        </w:rPr>
        <w:t>3</w:t>
      </w:r>
      <w:r w:rsidRPr="000613B6">
        <w:rPr>
          <w:lang w:val="nl-BE"/>
        </w:rPr>
        <w:t>.</w:t>
      </w:r>
      <w:r w:rsidR="00C1098B">
        <w:rPr>
          <w:lang w:val="nl-BE"/>
        </w:rPr>
        <w:t>4</w:t>
      </w:r>
      <w:r w:rsidRPr="000613B6">
        <w:rPr>
          <w:lang w:val="nl-BE"/>
        </w:rPr>
        <w:t>0.</w:t>
      </w:r>
      <w:r w:rsidRPr="000613B6">
        <w:rPr>
          <w:lang w:val="nl-BE"/>
        </w:rPr>
        <w:tab/>
      </w:r>
      <w:r w:rsidR="000550DA">
        <w:rPr>
          <w:lang w:val="nl-BE"/>
        </w:rPr>
        <w:t>Caractéristique de base</w:t>
      </w:r>
      <w:r w:rsidR="00131889">
        <w:rPr>
          <w:lang w:val="nl-BE"/>
        </w:rPr>
        <w:t xml:space="preserve"> </w:t>
      </w:r>
      <w:r w:rsidRPr="000613B6">
        <w:rPr>
          <w:lang w:val="nl-BE"/>
        </w:rPr>
        <w:t>:</w:t>
      </w:r>
    </w:p>
    <w:p w14:paraId="3B51E5F9" w14:textId="254D81F7" w:rsidR="00543C8B" w:rsidRPr="000613B6" w:rsidRDefault="00543C8B" w:rsidP="00827FA1">
      <w:pPr>
        <w:pStyle w:val="Kop8"/>
        <w:spacing w:before="0" w:after="0"/>
        <w:rPr>
          <w:rStyle w:val="MerkChar"/>
          <w:lang w:val="nl-BE"/>
        </w:rPr>
      </w:pPr>
      <w:r w:rsidRPr="000613B6">
        <w:rPr>
          <w:rStyle w:val="MerkChar"/>
          <w:lang w:val="nl-BE"/>
        </w:rPr>
        <w:t>#1.</w:t>
      </w:r>
      <w:r w:rsidR="00FA0CA4">
        <w:rPr>
          <w:rStyle w:val="MerkChar"/>
          <w:lang w:val="nl-BE"/>
        </w:rPr>
        <w:t>33</w:t>
      </w:r>
      <w:r w:rsidRPr="000613B6">
        <w:rPr>
          <w:rStyle w:val="MerkChar"/>
          <w:lang w:val="nl-BE"/>
        </w:rPr>
        <w:t>.</w:t>
      </w:r>
      <w:r w:rsidR="00FA0CA4">
        <w:rPr>
          <w:rStyle w:val="MerkChar"/>
          <w:lang w:val="nl-BE"/>
        </w:rPr>
        <w:t>4</w:t>
      </w:r>
      <w:r w:rsidRPr="000613B6">
        <w:rPr>
          <w:rStyle w:val="MerkChar"/>
          <w:lang w:val="nl-BE"/>
        </w:rPr>
        <w:t>1.</w:t>
      </w:r>
      <w:r w:rsidRPr="000613B6">
        <w:rPr>
          <w:rStyle w:val="MerkChar"/>
          <w:lang w:val="nl-BE"/>
        </w:rPr>
        <w:tab/>
        <w:t>[fabri</w:t>
      </w:r>
      <w:r w:rsidR="000550DA">
        <w:rPr>
          <w:rStyle w:val="MerkChar"/>
          <w:lang w:val="nl-BE"/>
        </w:rPr>
        <w:t>c</w:t>
      </w:r>
      <w:r w:rsidRPr="000613B6">
        <w:rPr>
          <w:rStyle w:val="MerkChar"/>
          <w:lang w:val="nl-BE"/>
        </w:rPr>
        <w:t>ant]</w:t>
      </w:r>
    </w:p>
    <w:p w14:paraId="4FF065C9" w14:textId="2AD7EE7A" w:rsidR="00543C8B" w:rsidRPr="000613B6" w:rsidRDefault="004D47DF" w:rsidP="008F25D9">
      <w:pPr>
        <w:pStyle w:val="83Kenm"/>
        <w:rPr>
          <w:rStyle w:val="MerkChar"/>
          <w:lang w:val="nl-BE"/>
        </w:rPr>
      </w:pPr>
      <w:r>
        <w:rPr>
          <w:rStyle w:val="MerkChar"/>
          <w:lang w:val="nl-BE"/>
        </w:rPr>
        <w:t>F</w:t>
      </w:r>
      <w:r w:rsidR="00543C8B" w:rsidRPr="000613B6">
        <w:rPr>
          <w:rStyle w:val="MerkChar"/>
          <w:lang w:val="nl-BE"/>
        </w:rPr>
        <w:t>abri</w:t>
      </w:r>
      <w:r w:rsidR="000550DA">
        <w:rPr>
          <w:rStyle w:val="MerkChar"/>
          <w:lang w:val="nl-BE"/>
        </w:rPr>
        <w:t>c</w:t>
      </w:r>
      <w:r w:rsidR="00543C8B" w:rsidRPr="000613B6">
        <w:rPr>
          <w:rStyle w:val="MerkChar"/>
          <w:lang w:val="nl-BE"/>
        </w:rPr>
        <w:t xml:space="preserve">ant, </w:t>
      </w:r>
      <w:r w:rsidR="000550DA">
        <w:rPr>
          <w:rStyle w:val="MerkChar"/>
          <w:lang w:val="nl-BE"/>
        </w:rPr>
        <w:t>fournisseur</w:t>
      </w:r>
      <w:r w:rsidR="00131889">
        <w:rPr>
          <w:rStyle w:val="MerkChar"/>
          <w:lang w:val="nl-BE"/>
        </w:rPr>
        <w:t xml:space="preserve"> </w:t>
      </w:r>
      <w:r w:rsidR="00543C8B" w:rsidRPr="000613B6">
        <w:rPr>
          <w:rStyle w:val="MerkChar"/>
          <w:lang w:val="nl-BE"/>
        </w:rPr>
        <w:t>:</w:t>
      </w:r>
      <w:r w:rsidR="00543C8B" w:rsidRPr="000613B6">
        <w:rPr>
          <w:rStyle w:val="MerkChar"/>
          <w:lang w:val="nl-BE"/>
        </w:rPr>
        <w:tab/>
      </w:r>
      <w:r w:rsidR="006F4245">
        <w:rPr>
          <w:rStyle w:val="MerkChar"/>
          <w:lang w:val="nl-BE"/>
        </w:rPr>
        <w:t>SWISSPEARL</w:t>
      </w:r>
    </w:p>
    <w:p w14:paraId="547DB22D" w14:textId="38E4941D" w:rsidR="00543C8B" w:rsidRPr="00D81573" w:rsidRDefault="000550DA" w:rsidP="008F25D9">
      <w:pPr>
        <w:pStyle w:val="83Kenm"/>
        <w:rPr>
          <w:rStyle w:val="MerkChar"/>
          <w:lang w:val="nl-BE"/>
        </w:rPr>
      </w:pPr>
      <w:r>
        <w:rPr>
          <w:rStyle w:val="MerkChar"/>
          <w:lang w:val="nl-BE"/>
        </w:rPr>
        <w:t>Marque</w:t>
      </w:r>
      <w:r w:rsidR="00543C8B" w:rsidRPr="00D81573">
        <w:rPr>
          <w:rStyle w:val="MerkChar"/>
          <w:lang w:val="nl-BE"/>
        </w:rPr>
        <w:t xml:space="preserve"> e</w:t>
      </w:r>
      <w:r>
        <w:rPr>
          <w:rStyle w:val="MerkChar"/>
          <w:lang w:val="nl-BE"/>
        </w:rPr>
        <w:t>t</w:t>
      </w:r>
      <w:r w:rsidR="00543C8B" w:rsidRPr="00D81573">
        <w:rPr>
          <w:rStyle w:val="MerkChar"/>
          <w:lang w:val="nl-BE"/>
        </w:rPr>
        <w:t xml:space="preserve"> type</w:t>
      </w:r>
      <w:r w:rsidR="00131889">
        <w:rPr>
          <w:rStyle w:val="MerkChar"/>
          <w:lang w:val="nl-BE"/>
        </w:rPr>
        <w:t xml:space="preserve"> </w:t>
      </w:r>
      <w:r w:rsidR="00543C8B" w:rsidRPr="00D81573">
        <w:rPr>
          <w:rStyle w:val="MerkChar"/>
          <w:lang w:val="nl-BE"/>
        </w:rPr>
        <w:t>:</w:t>
      </w:r>
      <w:r w:rsidR="00543C8B" w:rsidRPr="00D81573">
        <w:rPr>
          <w:rStyle w:val="MerkChar"/>
          <w:lang w:val="nl-BE"/>
        </w:rPr>
        <w:tab/>
      </w:r>
      <w:r w:rsidR="004C6EA3">
        <w:rPr>
          <w:rStyle w:val="MerkChar"/>
          <w:lang w:val="nl-BE"/>
        </w:rPr>
        <w:t>Wind</w:t>
      </w:r>
      <w:r w:rsidR="00DA2A5E">
        <w:rPr>
          <w:rStyle w:val="MerkChar"/>
          <w:lang w:val="nl-BE"/>
        </w:rPr>
        <w:t>s</w:t>
      </w:r>
      <w:r w:rsidR="004C6EA3">
        <w:rPr>
          <w:rStyle w:val="MerkChar"/>
          <w:lang w:val="nl-BE"/>
        </w:rPr>
        <w:t>topper Tape</w:t>
      </w:r>
    </w:p>
    <w:p w14:paraId="6CAF64A2" w14:textId="35710B6C" w:rsidR="005421E6" w:rsidRPr="000550DA" w:rsidRDefault="005421E6" w:rsidP="000550DA">
      <w:pPr>
        <w:pStyle w:val="Kop8"/>
        <w:spacing w:before="0" w:after="0"/>
        <w:rPr>
          <w:color w:val="808080"/>
          <w:lang w:val="nl-BE"/>
        </w:rPr>
      </w:pPr>
      <w:r w:rsidRPr="000613B6">
        <w:rPr>
          <w:lang w:val="nl-BE"/>
        </w:rPr>
        <w:t>.3</w:t>
      </w:r>
      <w:r w:rsidR="00FA0CA4">
        <w:rPr>
          <w:lang w:val="nl-BE"/>
        </w:rPr>
        <w:t>3</w:t>
      </w:r>
      <w:r w:rsidRPr="000613B6">
        <w:rPr>
          <w:lang w:val="nl-BE"/>
        </w:rPr>
        <w:t>.</w:t>
      </w:r>
      <w:r w:rsidR="00FA0CA4">
        <w:rPr>
          <w:lang w:val="nl-BE"/>
        </w:rPr>
        <w:t>4</w:t>
      </w:r>
      <w:r w:rsidRPr="000613B6">
        <w:rPr>
          <w:lang w:val="nl-BE"/>
        </w:rPr>
        <w:t>2.</w:t>
      </w:r>
      <w:r w:rsidRPr="000613B6">
        <w:rPr>
          <w:lang w:val="nl-BE"/>
        </w:rPr>
        <w:tab/>
      </w:r>
      <w:r w:rsidRPr="000613B6">
        <w:rPr>
          <w:color w:val="808080"/>
          <w:lang w:val="nl-BE"/>
        </w:rPr>
        <w:t>[neutr</w:t>
      </w:r>
      <w:r w:rsidR="000550DA">
        <w:rPr>
          <w:color w:val="808080"/>
          <w:lang w:val="nl-BE"/>
        </w:rPr>
        <w:t>e</w:t>
      </w:r>
      <w:r w:rsidRPr="000613B6">
        <w:rPr>
          <w:color w:val="808080"/>
          <w:lang w:val="nl-BE"/>
        </w:rPr>
        <w:t>]</w:t>
      </w:r>
    </w:p>
    <w:p w14:paraId="1FCE0A7A" w14:textId="10A01FBE" w:rsidR="0080460A" w:rsidRPr="0012237F" w:rsidRDefault="0080460A" w:rsidP="008F25D9">
      <w:pPr>
        <w:pStyle w:val="83Kenm"/>
      </w:pPr>
      <w:r>
        <w:t>Type</w:t>
      </w:r>
      <w:r w:rsidR="000D6523">
        <w:t xml:space="preserve"> </w:t>
      </w:r>
      <w:r w:rsidRPr="0012237F">
        <w:t xml:space="preserve">: </w:t>
      </w:r>
      <w:r>
        <w:tab/>
      </w:r>
      <w:r w:rsidR="00B849C4" w:rsidRPr="00B849C4">
        <w:t>Ruban d'étanchéité autocollant et imperméable en rouleau</w:t>
      </w:r>
      <w:r w:rsidRPr="00FB7ED6">
        <w:t xml:space="preserve">. </w:t>
      </w:r>
    </w:p>
    <w:p w14:paraId="31633913" w14:textId="4FB4828F" w:rsidR="0012237F" w:rsidRPr="0012237F" w:rsidRDefault="00B849C4" w:rsidP="008F25D9">
      <w:pPr>
        <w:pStyle w:val="83Kenm"/>
      </w:pPr>
      <w:r>
        <w:t>Porteur</w:t>
      </w:r>
      <w:r w:rsidR="00D654B8">
        <w:t xml:space="preserve"> </w:t>
      </w:r>
      <w:r w:rsidR="0012237F" w:rsidRPr="0012237F">
        <w:t xml:space="preserve">: </w:t>
      </w:r>
      <w:r w:rsidR="0012237F">
        <w:tab/>
      </w:r>
      <w:r>
        <w:t>couche de protection</w:t>
      </w:r>
      <w:r w:rsidR="00FB7ED6" w:rsidRPr="00FB7ED6">
        <w:t xml:space="preserve">. </w:t>
      </w:r>
    </w:p>
    <w:p w14:paraId="42AF1C9A" w14:textId="5B018994" w:rsidR="000D6523" w:rsidRDefault="000D6523" w:rsidP="000A69FF">
      <w:pPr>
        <w:pStyle w:val="83Kenm"/>
      </w:pPr>
      <w:r w:rsidRPr="000D6523">
        <w:t>Couche adhésive</w:t>
      </w:r>
      <w:r w:rsidR="00D654B8">
        <w:t xml:space="preserve"> </w:t>
      </w:r>
      <w:r w:rsidR="004A2BB2" w:rsidRPr="0012237F">
        <w:t xml:space="preserve">: </w:t>
      </w:r>
      <w:r w:rsidR="004A2BB2">
        <w:tab/>
      </w:r>
      <w:r w:rsidRPr="000D6523">
        <w:t>adhésif acrylique unique sensible à la pression</w:t>
      </w:r>
    </w:p>
    <w:p w14:paraId="07FC0F7C" w14:textId="23356FA9" w:rsidR="007F3F4B" w:rsidRPr="0012237F" w:rsidRDefault="00D654B8" w:rsidP="000A69FF">
      <w:pPr>
        <w:pStyle w:val="83Kenm"/>
      </w:pPr>
      <w:r w:rsidRPr="00D654B8">
        <w:t>Bande de protection</w:t>
      </w:r>
      <w:r>
        <w:t xml:space="preserve"> </w:t>
      </w:r>
      <w:r w:rsidR="0012237F" w:rsidRPr="0012237F">
        <w:t xml:space="preserve">: </w:t>
      </w:r>
      <w:r w:rsidR="0012237F">
        <w:tab/>
      </w:r>
      <w:r w:rsidR="00354D51" w:rsidRPr="00354D51">
        <w:t>papier épais, épaisseur</w:t>
      </w:r>
      <w:r w:rsidR="00354D51">
        <w:t xml:space="preserve"> env</w:t>
      </w:r>
      <w:r w:rsidR="0017496B">
        <w:t>. 0,170 mm.</w:t>
      </w:r>
    </w:p>
    <w:p w14:paraId="6A380D3F" w14:textId="3412F58D" w:rsidR="005421E6" w:rsidRPr="000613B6" w:rsidRDefault="005421E6" w:rsidP="00827FA1">
      <w:pPr>
        <w:pStyle w:val="Kop7"/>
        <w:spacing w:before="0" w:after="0"/>
        <w:rPr>
          <w:lang w:val="nl-BE"/>
        </w:rPr>
      </w:pPr>
      <w:r w:rsidRPr="000613B6">
        <w:rPr>
          <w:lang w:val="nl-BE"/>
        </w:rPr>
        <w:t>.3</w:t>
      </w:r>
      <w:r w:rsidR="00FA0CA4">
        <w:rPr>
          <w:lang w:val="nl-BE"/>
        </w:rPr>
        <w:t>3</w:t>
      </w:r>
      <w:r w:rsidRPr="000613B6">
        <w:rPr>
          <w:lang w:val="nl-BE"/>
        </w:rPr>
        <w:t>.</w:t>
      </w:r>
      <w:r w:rsidR="00587DE3">
        <w:rPr>
          <w:lang w:val="nl-BE"/>
        </w:rPr>
        <w:t>5</w:t>
      </w:r>
      <w:r w:rsidRPr="000613B6">
        <w:rPr>
          <w:lang w:val="nl-BE"/>
        </w:rPr>
        <w:t>0.</w:t>
      </w:r>
      <w:r w:rsidRPr="000613B6">
        <w:rPr>
          <w:lang w:val="nl-BE"/>
        </w:rPr>
        <w:tab/>
      </w:r>
      <w:r w:rsidR="00A14B04" w:rsidRPr="00B9409A">
        <w:rPr>
          <w:lang w:val="nl-BE"/>
        </w:rPr>
        <w:t>Caractéristiques déscriptives</w:t>
      </w:r>
      <w:r w:rsidR="00131889">
        <w:rPr>
          <w:lang w:val="nl-BE"/>
        </w:rPr>
        <w:t xml:space="preserve"> </w:t>
      </w:r>
      <w:r w:rsidRPr="000613B6">
        <w:rPr>
          <w:lang w:val="nl-BE"/>
        </w:rPr>
        <w:t>:</w:t>
      </w:r>
    </w:p>
    <w:p w14:paraId="4195A628" w14:textId="5662F3F8" w:rsidR="005421E6" w:rsidRPr="000613B6" w:rsidRDefault="005421E6" w:rsidP="00827FA1">
      <w:pPr>
        <w:pStyle w:val="Kop8"/>
        <w:spacing w:before="0" w:after="0"/>
        <w:rPr>
          <w:lang w:val="nl-BE"/>
        </w:rPr>
      </w:pPr>
      <w:r w:rsidRPr="000613B6">
        <w:rPr>
          <w:lang w:val="nl-BE"/>
        </w:rPr>
        <w:t>.3</w:t>
      </w:r>
      <w:r>
        <w:rPr>
          <w:lang w:val="nl-BE"/>
        </w:rPr>
        <w:t>4</w:t>
      </w:r>
      <w:r w:rsidRPr="000613B6">
        <w:rPr>
          <w:lang w:val="nl-BE"/>
        </w:rPr>
        <w:t>.</w:t>
      </w:r>
      <w:r w:rsidR="00587DE3">
        <w:rPr>
          <w:lang w:val="nl-BE"/>
        </w:rPr>
        <w:t>5</w:t>
      </w:r>
      <w:r w:rsidRPr="000613B6">
        <w:rPr>
          <w:lang w:val="nl-BE"/>
        </w:rPr>
        <w:t>2.</w:t>
      </w:r>
      <w:r w:rsidRPr="000613B6">
        <w:rPr>
          <w:lang w:val="nl-BE"/>
        </w:rPr>
        <w:tab/>
      </w:r>
      <w:r w:rsidR="00FE5BC4" w:rsidRPr="00B9409A">
        <w:rPr>
          <w:lang w:val="nl-BE"/>
        </w:rPr>
        <w:t>Dimensions</w:t>
      </w:r>
      <w:r w:rsidR="00131889">
        <w:rPr>
          <w:lang w:val="nl-BE"/>
        </w:rPr>
        <w:t xml:space="preserve"> </w:t>
      </w:r>
      <w:r w:rsidRPr="000613B6">
        <w:rPr>
          <w:lang w:val="nl-BE"/>
        </w:rPr>
        <w:t>:</w:t>
      </w:r>
    </w:p>
    <w:p w14:paraId="25142A0B" w14:textId="1500F395" w:rsidR="005421E6" w:rsidRPr="000613B6" w:rsidRDefault="00FE5BC4" w:rsidP="008F25D9">
      <w:pPr>
        <w:pStyle w:val="83Kenm"/>
      </w:pPr>
      <w:r>
        <w:t xml:space="preserve">Largeur sur rouleau </w:t>
      </w:r>
      <w:r w:rsidR="005421E6" w:rsidRPr="000613B6">
        <w:t>:</w:t>
      </w:r>
      <w:r w:rsidR="005421E6" w:rsidRPr="000613B6">
        <w:tab/>
      </w:r>
      <w:r w:rsidR="004C6AFB">
        <w:t>50 mm</w:t>
      </w:r>
      <w:r w:rsidR="00315031">
        <w:t>.</w:t>
      </w:r>
    </w:p>
    <w:p w14:paraId="119DB5DA" w14:textId="2D365174" w:rsidR="005421E6" w:rsidRPr="000613B6" w:rsidRDefault="00FE5BC4" w:rsidP="008F25D9">
      <w:pPr>
        <w:pStyle w:val="83Kenm"/>
      </w:pPr>
      <w:r>
        <w:t>Longueur sur rouleau</w:t>
      </w:r>
      <w:r w:rsidR="00131889">
        <w:t xml:space="preserve"> </w:t>
      </w:r>
      <w:r w:rsidR="005421E6" w:rsidRPr="000613B6">
        <w:t>:</w:t>
      </w:r>
      <w:r w:rsidR="005421E6" w:rsidRPr="000613B6">
        <w:tab/>
      </w:r>
      <w:r w:rsidR="00CD512F">
        <w:t>2</w:t>
      </w:r>
      <w:r w:rsidR="00315031">
        <w:t xml:space="preserve">5 </w:t>
      </w:r>
      <w:r w:rsidR="005421E6" w:rsidRPr="000613B6">
        <w:t>m</w:t>
      </w:r>
      <w:r w:rsidR="00813FD3">
        <w:t>.</w:t>
      </w:r>
    </w:p>
    <w:p w14:paraId="6A56151B" w14:textId="17DF993F" w:rsidR="005421E6" w:rsidRPr="000613B6" w:rsidRDefault="00FE5BC4" w:rsidP="008F25D9">
      <w:pPr>
        <w:pStyle w:val="83Kenm"/>
      </w:pPr>
      <w:r>
        <w:lastRenderedPageBreak/>
        <w:t>Epaisseur</w:t>
      </w:r>
      <w:r w:rsidR="00131889">
        <w:t xml:space="preserve"> </w:t>
      </w:r>
      <w:r w:rsidR="005421E6" w:rsidRPr="000613B6">
        <w:t>:</w:t>
      </w:r>
      <w:r w:rsidR="005421E6" w:rsidRPr="000613B6">
        <w:tab/>
      </w:r>
      <w:r>
        <w:t>env</w:t>
      </w:r>
      <w:r w:rsidR="00315031">
        <w:t xml:space="preserve">. </w:t>
      </w:r>
      <w:r w:rsidR="0017496B" w:rsidRPr="0017496B">
        <w:t>0,270</w:t>
      </w:r>
      <w:r w:rsidR="00840925">
        <w:t xml:space="preserve"> </w:t>
      </w:r>
      <w:r w:rsidR="0017496B" w:rsidRPr="0017496B">
        <w:t>mm - ± 0,015</w:t>
      </w:r>
      <w:r w:rsidR="00840925">
        <w:t xml:space="preserve"> </w:t>
      </w:r>
      <w:r w:rsidR="0017496B" w:rsidRPr="0017496B">
        <w:t>mm</w:t>
      </w:r>
      <w:r w:rsidR="0017496B">
        <w:t xml:space="preserve"> (excl. </w:t>
      </w:r>
      <w:r>
        <w:t>bande de protection</w:t>
      </w:r>
      <w:r w:rsidR="00813FD3">
        <w:t>).</w:t>
      </w:r>
    </w:p>
    <w:p w14:paraId="117DE010" w14:textId="6DD7FC79" w:rsidR="00BD2205" w:rsidRPr="000613B6" w:rsidRDefault="00BD2205" w:rsidP="00BD2205">
      <w:pPr>
        <w:pStyle w:val="Kop8"/>
        <w:spacing w:before="0" w:after="0"/>
        <w:rPr>
          <w:lang w:val="nl-BE"/>
        </w:rPr>
      </w:pPr>
      <w:r w:rsidRPr="000613B6">
        <w:rPr>
          <w:lang w:val="nl-BE"/>
        </w:rPr>
        <w:t>.3</w:t>
      </w:r>
      <w:r>
        <w:rPr>
          <w:lang w:val="nl-BE"/>
        </w:rPr>
        <w:t>2</w:t>
      </w:r>
      <w:r w:rsidRPr="000613B6">
        <w:rPr>
          <w:lang w:val="nl-BE"/>
        </w:rPr>
        <w:t>.5</w:t>
      </w:r>
      <w:r>
        <w:rPr>
          <w:lang w:val="nl-BE"/>
        </w:rPr>
        <w:t>3</w:t>
      </w:r>
      <w:r w:rsidRPr="000613B6">
        <w:rPr>
          <w:lang w:val="nl-BE"/>
        </w:rPr>
        <w:t>.</w:t>
      </w:r>
      <w:r w:rsidRPr="000613B6">
        <w:rPr>
          <w:lang w:val="nl-BE"/>
        </w:rPr>
        <w:tab/>
      </w:r>
      <w:r>
        <w:rPr>
          <w:lang w:val="nl-BE"/>
        </w:rPr>
        <w:t>ER 1 Prestations méc</w:t>
      </w:r>
      <w:r w:rsidRPr="00947B45">
        <w:rPr>
          <w:lang w:val="nl-BE"/>
        </w:rPr>
        <w:t>haniques</w:t>
      </w:r>
      <w:r>
        <w:rPr>
          <w:lang w:val="nl-BE"/>
        </w:rPr>
        <w:t xml:space="preserve"> :</w:t>
      </w:r>
    </w:p>
    <w:p w14:paraId="11FD9536" w14:textId="7806D203" w:rsidR="00BD2205" w:rsidRPr="000613B6" w:rsidRDefault="00BD2205" w:rsidP="00BD2205">
      <w:pPr>
        <w:pStyle w:val="Kop9"/>
        <w:spacing w:before="0" w:after="0"/>
        <w:rPr>
          <w:lang w:val="nl-BE"/>
        </w:rPr>
      </w:pPr>
      <w:r w:rsidRPr="000613B6">
        <w:rPr>
          <w:lang w:val="nl-BE"/>
        </w:rPr>
        <w:t>.3</w:t>
      </w:r>
      <w:r>
        <w:rPr>
          <w:lang w:val="nl-BE"/>
        </w:rPr>
        <w:t>2</w:t>
      </w:r>
      <w:r w:rsidRPr="000613B6">
        <w:rPr>
          <w:lang w:val="nl-BE"/>
        </w:rPr>
        <w:t>.5</w:t>
      </w:r>
      <w:r>
        <w:rPr>
          <w:lang w:val="nl-BE"/>
        </w:rPr>
        <w:t>3</w:t>
      </w:r>
      <w:r w:rsidRPr="000613B6">
        <w:rPr>
          <w:lang w:val="nl-BE"/>
        </w:rPr>
        <w:t>.20.</w:t>
      </w:r>
      <w:r w:rsidRPr="000613B6">
        <w:rPr>
          <w:lang w:val="nl-BE"/>
        </w:rPr>
        <w:tab/>
      </w:r>
      <w:r w:rsidRPr="001949E5">
        <w:rPr>
          <w:lang w:val="nl-BE"/>
        </w:rPr>
        <w:t>Charges, contraintes, forces</w:t>
      </w:r>
      <w:r w:rsidR="00131889">
        <w:rPr>
          <w:lang w:val="nl-BE"/>
        </w:rPr>
        <w:t xml:space="preserve"> </w:t>
      </w:r>
      <w:r w:rsidRPr="000613B6">
        <w:rPr>
          <w:lang w:val="nl-BE"/>
        </w:rPr>
        <w:t>:</w:t>
      </w:r>
    </w:p>
    <w:p w14:paraId="0B95D27A" w14:textId="77777777" w:rsidR="00BD2205" w:rsidRDefault="00BD2205" w:rsidP="00827FA1">
      <w:pPr>
        <w:pStyle w:val="Kop9"/>
        <w:spacing w:before="0" w:after="0"/>
        <w:rPr>
          <w:lang w:val="nl-BE"/>
        </w:rPr>
      </w:pPr>
    </w:p>
    <w:p w14:paraId="1FDD7927" w14:textId="75A13D66" w:rsidR="004C1BB5" w:rsidRPr="000613B6" w:rsidRDefault="00723D31" w:rsidP="008F25D9">
      <w:pPr>
        <w:pStyle w:val="83Kenm"/>
        <w:rPr>
          <w:rFonts w:eastAsia="Calibri"/>
        </w:rPr>
      </w:pPr>
      <w:r w:rsidRPr="00723D31">
        <w:rPr>
          <w:rFonts w:eastAsia="Calibri"/>
          <w:bCs/>
        </w:rPr>
        <w:t xml:space="preserve">Résistance à la traction </w:t>
      </w:r>
      <w:r>
        <w:rPr>
          <w:rFonts w:eastAsia="Calibri"/>
          <w:bCs/>
        </w:rPr>
        <w:t>en l</w:t>
      </w:r>
      <w:r w:rsidRPr="00723D31">
        <w:rPr>
          <w:rFonts w:eastAsia="Calibri"/>
          <w:bCs/>
        </w:rPr>
        <w:t>ongueur</w:t>
      </w:r>
      <w:r>
        <w:rPr>
          <w:rFonts w:eastAsia="Calibri"/>
          <w:bCs/>
        </w:rPr>
        <w:t xml:space="preserve"> </w:t>
      </w:r>
      <w:r w:rsidR="004C1BB5" w:rsidRPr="000613B6">
        <w:rPr>
          <w:rFonts w:eastAsia="Calibri"/>
        </w:rPr>
        <w:t>:</w:t>
      </w:r>
      <w:r w:rsidR="004C1BB5" w:rsidRPr="000613B6">
        <w:rPr>
          <w:rFonts w:eastAsia="Calibri"/>
        </w:rPr>
        <w:tab/>
      </w:r>
      <w:r w:rsidR="00840925">
        <w:rPr>
          <w:rFonts w:eastAsia="Calibri"/>
        </w:rPr>
        <w:t>135</w:t>
      </w:r>
      <w:r w:rsidR="004C1BB5" w:rsidRPr="000613B6">
        <w:rPr>
          <w:rFonts w:eastAsia="Calibri"/>
        </w:rPr>
        <w:t xml:space="preserve"> N/50mm (L)</w:t>
      </w:r>
      <w:r w:rsidR="00813FD3">
        <w:rPr>
          <w:rFonts w:eastAsia="Calibri"/>
        </w:rPr>
        <w:t>.</w:t>
      </w:r>
    </w:p>
    <w:p w14:paraId="0E7D7EC6" w14:textId="49CE495A" w:rsidR="004C1BB5" w:rsidRPr="000613B6" w:rsidRDefault="00723D31" w:rsidP="008F25D9">
      <w:pPr>
        <w:pStyle w:val="83Kenm"/>
        <w:rPr>
          <w:rFonts w:eastAsia="Calibri"/>
        </w:rPr>
      </w:pPr>
      <w:r w:rsidRPr="00723D31">
        <w:rPr>
          <w:rFonts w:eastAsia="Calibri"/>
          <w:bCs/>
        </w:rPr>
        <w:t xml:space="preserve">Résistance à la traction </w:t>
      </w:r>
      <w:r>
        <w:rPr>
          <w:rFonts w:eastAsia="Calibri"/>
          <w:bCs/>
        </w:rPr>
        <w:t xml:space="preserve">en largeur </w:t>
      </w:r>
      <w:r w:rsidR="004C1BB5" w:rsidRPr="000613B6">
        <w:rPr>
          <w:rFonts w:eastAsia="Calibri"/>
        </w:rPr>
        <w:t>:</w:t>
      </w:r>
      <w:r w:rsidR="004C1BB5" w:rsidRPr="000613B6">
        <w:rPr>
          <w:rFonts w:eastAsia="Calibri"/>
        </w:rPr>
        <w:tab/>
      </w:r>
      <w:r w:rsidR="007D5F0D">
        <w:rPr>
          <w:rFonts w:eastAsia="Calibri"/>
        </w:rPr>
        <w:tab/>
      </w:r>
      <w:r w:rsidR="00840925">
        <w:rPr>
          <w:rFonts w:eastAsia="Calibri"/>
        </w:rPr>
        <w:t>143</w:t>
      </w:r>
      <w:r w:rsidR="004C1BB5" w:rsidRPr="000613B6">
        <w:rPr>
          <w:rFonts w:eastAsia="Calibri"/>
        </w:rPr>
        <w:t xml:space="preserve"> N/50mm (B)</w:t>
      </w:r>
      <w:r w:rsidR="00813FD3">
        <w:rPr>
          <w:rFonts w:eastAsia="Calibri"/>
        </w:rPr>
        <w:t>.</w:t>
      </w:r>
    </w:p>
    <w:p w14:paraId="4B2163E5" w14:textId="14A42887" w:rsidR="00723D31" w:rsidRPr="000613B6" w:rsidRDefault="00723D31" w:rsidP="00723D31">
      <w:pPr>
        <w:pStyle w:val="Kop8"/>
        <w:spacing w:before="0" w:after="0"/>
        <w:rPr>
          <w:lang w:val="nl-BE"/>
        </w:rPr>
      </w:pPr>
      <w:r w:rsidRPr="000613B6">
        <w:rPr>
          <w:lang w:val="nl-BE"/>
        </w:rPr>
        <w:t>.3</w:t>
      </w:r>
      <w:r>
        <w:rPr>
          <w:lang w:val="nl-BE"/>
        </w:rPr>
        <w:t>2</w:t>
      </w:r>
      <w:r w:rsidRPr="000613B6">
        <w:rPr>
          <w:lang w:val="nl-BE"/>
        </w:rPr>
        <w:t>.5</w:t>
      </w:r>
      <w:r>
        <w:rPr>
          <w:lang w:val="nl-BE"/>
        </w:rPr>
        <w:t>3</w:t>
      </w:r>
      <w:r w:rsidRPr="000613B6">
        <w:rPr>
          <w:lang w:val="nl-BE"/>
        </w:rPr>
        <w:t>.</w:t>
      </w:r>
      <w:r w:rsidRPr="000613B6">
        <w:rPr>
          <w:lang w:val="nl-BE"/>
        </w:rPr>
        <w:tab/>
        <w:t xml:space="preserve">ER 2 </w:t>
      </w:r>
      <w:r w:rsidRPr="006D5F7A">
        <w:rPr>
          <w:lang w:val="nl-BE"/>
        </w:rPr>
        <w:t>Sécurité incendie</w:t>
      </w:r>
      <w:r w:rsidR="00131889">
        <w:rPr>
          <w:lang w:val="nl-BE"/>
        </w:rPr>
        <w:t xml:space="preserve"> </w:t>
      </w:r>
      <w:r w:rsidRPr="000613B6">
        <w:rPr>
          <w:lang w:val="nl-BE"/>
        </w:rPr>
        <w:t>:</w:t>
      </w:r>
    </w:p>
    <w:p w14:paraId="5B02160A" w14:textId="5FD6D5FF" w:rsidR="00723D31" w:rsidRPr="000613B6" w:rsidRDefault="00723D31" w:rsidP="00723D31">
      <w:pPr>
        <w:pStyle w:val="Kop9"/>
        <w:spacing w:before="0" w:after="0"/>
        <w:rPr>
          <w:lang w:val="nl-BE"/>
        </w:rPr>
      </w:pPr>
      <w:r w:rsidRPr="000613B6">
        <w:rPr>
          <w:lang w:val="nl-BE"/>
        </w:rPr>
        <w:t>.3</w:t>
      </w:r>
      <w:r>
        <w:rPr>
          <w:lang w:val="nl-BE"/>
        </w:rPr>
        <w:t>2</w:t>
      </w:r>
      <w:r w:rsidRPr="000613B6">
        <w:rPr>
          <w:lang w:val="nl-BE"/>
        </w:rPr>
        <w:t>.5</w:t>
      </w:r>
      <w:r>
        <w:rPr>
          <w:lang w:val="nl-BE"/>
        </w:rPr>
        <w:t>3</w:t>
      </w:r>
      <w:r w:rsidRPr="000613B6">
        <w:rPr>
          <w:lang w:val="nl-BE"/>
        </w:rPr>
        <w:t>.30.</w:t>
      </w:r>
      <w:r w:rsidRPr="000613B6">
        <w:rPr>
          <w:lang w:val="nl-BE"/>
        </w:rPr>
        <w:tab/>
      </w:r>
      <w:r w:rsidR="00450829" w:rsidRPr="00450829">
        <w:rPr>
          <w:lang w:val="nl-BE"/>
        </w:rPr>
        <w:t>Résistance à l'exposition au feu extérieur</w:t>
      </w:r>
      <w:r w:rsidR="00131889">
        <w:rPr>
          <w:lang w:val="nl-BE"/>
        </w:rPr>
        <w:t xml:space="preserve"> </w:t>
      </w:r>
      <w:r w:rsidRPr="000613B6">
        <w:rPr>
          <w:lang w:val="nl-BE"/>
        </w:rPr>
        <w:t>:</w:t>
      </w:r>
    </w:p>
    <w:p w14:paraId="2FE6C2DD" w14:textId="74EE3C82" w:rsidR="004C1BB5" w:rsidRPr="001F5A75" w:rsidRDefault="00F108E8" w:rsidP="008F25D9">
      <w:pPr>
        <w:pStyle w:val="83Kenm"/>
      </w:pPr>
      <w:r>
        <w:t>Zone de t</w:t>
      </w:r>
      <w:r w:rsidRPr="00947B45">
        <w:t>empérature</w:t>
      </w:r>
      <w:r w:rsidR="005B590C">
        <w:t>:</w:t>
      </w:r>
      <w:r w:rsidR="007F3F4B">
        <w:tab/>
      </w:r>
      <w:r>
        <w:t>de</w:t>
      </w:r>
      <w:r w:rsidR="004C1BB5" w:rsidRPr="001F5A75">
        <w:t xml:space="preserve"> - 20°C </w:t>
      </w:r>
      <w:r>
        <w:t>à</w:t>
      </w:r>
      <w:r w:rsidR="004C1BB5" w:rsidRPr="001F5A75">
        <w:t xml:space="preserve"> </w:t>
      </w:r>
      <w:r w:rsidR="008178CC" w:rsidRPr="001F5A75">
        <w:t>5</w:t>
      </w:r>
      <w:r w:rsidR="004C1BB5" w:rsidRPr="001F5A75">
        <w:t>0°C</w:t>
      </w:r>
      <w:r w:rsidR="00813FD3">
        <w:t>.</w:t>
      </w:r>
    </w:p>
    <w:p w14:paraId="53F7D713" w14:textId="77777777" w:rsidR="004D47DF" w:rsidRDefault="004D47DF" w:rsidP="00827FA1">
      <w:pPr>
        <w:pStyle w:val="Kop5"/>
        <w:spacing w:before="0" w:after="0"/>
        <w:rPr>
          <w:snapToGrid w:val="0"/>
          <w:color w:val="0000FF"/>
          <w:lang w:val="nl-BE"/>
        </w:rPr>
      </w:pPr>
    </w:p>
    <w:p w14:paraId="05981041" w14:textId="77777777" w:rsidR="004358AA" w:rsidRPr="00FA19B4" w:rsidRDefault="004358AA" w:rsidP="004358AA">
      <w:pPr>
        <w:pStyle w:val="Kop5"/>
        <w:spacing w:before="0" w:after="0"/>
        <w:rPr>
          <w:lang w:val="nl-BE"/>
        </w:rPr>
      </w:pPr>
      <w:r w:rsidRPr="00FA19B4">
        <w:rPr>
          <w:rStyle w:val="Kop5BlauwChar"/>
          <w:lang w:val="nl-BE"/>
        </w:rPr>
        <w:t>.40.</w:t>
      </w:r>
      <w:r w:rsidRPr="00FA19B4">
        <w:rPr>
          <w:lang w:val="nl-BE"/>
        </w:rPr>
        <w:tab/>
      </w:r>
      <w:r w:rsidRPr="00054D4F">
        <w:rPr>
          <w:lang w:val="nl-BE"/>
        </w:rPr>
        <w:t>EXECUTION</w:t>
      </w:r>
    </w:p>
    <w:p w14:paraId="35B433AE" w14:textId="78B37C83" w:rsidR="004358AA" w:rsidRPr="00FA19B4" w:rsidRDefault="004358AA" w:rsidP="004358AA">
      <w:pPr>
        <w:pStyle w:val="Kop6"/>
        <w:spacing w:before="0" w:after="0"/>
        <w:rPr>
          <w:lang w:val="nl-BE"/>
        </w:rPr>
      </w:pPr>
      <w:r w:rsidRPr="00FA19B4">
        <w:rPr>
          <w:lang w:val="nl-BE"/>
        </w:rPr>
        <w:t>.41.</w:t>
      </w:r>
      <w:r w:rsidRPr="00FA19B4">
        <w:rPr>
          <w:lang w:val="nl-BE"/>
        </w:rPr>
        <w:tab/>
      </w:r>
      <w:r w:rsidRPr="00054D4F">
        <w:rPr>
          <w:lang w:val="nl-BE"/>
        </w:rPr>
        <w:t>Références de base</w:t>
      </w:r>
      <w:r w:rsidR="00131889">
        <w:rPr>
          <w:lang w:val="nl-BE"/>
        </w:rPr>
        <w:t xml:space="preserve"> </w:t>
      </w:r>
      <w:r w:rsidRPr="00FA19B4">
        <w:rPr>
          <w:lang w:val="nl-BE"/>
        </w:rPr>
        <w:t>:</w:t>
      </w:r>
    </w:p>
    <w:p w14:paraId="5D2F582D" w14:textId="77777777" w:rsidR="004358AA" w:rsidRPr="00C61DA2" w:rsidRDefault="004358AA" w:rsidP="004358AA">
      <w:pPr>
        <w:pStyle w:val="81"/>
      </w:pPr>
      <w:r w:rsidRPr="00C61DA2">
        <w:t>Manutention et stockage sur site :</w:t>
      </w:r>
    </w:p>
    <w:p w14:paraId="31E802AB" w14:textId="77777777" w:rsidR="001D2637" w:rsidRDefault="001D2637" w:rsidP="00320848">
      <w:pPr>
        <w:pStyle w:val="80"/>
        <w:spacing w:before="0" w:after="0"/>
      </w:pPr>
      <w:r w:rsidRPr="001D2637">
        <w:t>Le stockage sur site doit être réduit au minimum. Les panneaux doivent toujours être stockés recouverts d'une bâche. Les instructions spécifiques du fabricant doivent être respectées.</w:t>
      </w:r>
    </w:p>
    <w:p w14:paraId="236D59FE" w14:textId="18BC93A5" w:rsidR="006618D3" w:rsidRPr="000613B6" w:rsidRDefault="006618D3" w:rsidP="00827FA1">
      <w:pPr>
        <w:pStyle w:val="Kop7"/>
        <w:spacing w:before="0" w:after="0"/>
        <w:rPr>
          <w:lang w:val="nl-BE"/>
        </w:rPr>
      </w:pPr>
      <w:r w:rsidRPr="000613B6">
        <w:rPr>
          <w:lang w:val="nl-BE"/>
        </w:rPr>
        <w:t>.41.10.</w:t>
      </w:r>
      <w:r w:rsidRPr="000613B6">
        <w:rPr>
          <w:lang w:val="nl-BE"/>
        </w:rPr>
        <w:tab/>
      </w:r>
      <w:r w:rsidR="00BC0EE3" w:rsidRPr="00BC0EE3">
        <w:rPr>
          <w:lang w:val="nl-BE"/>
        </w:rPr>
        <w:t>Remarque importante</w:t>
      </w:r>
      <w:r w:rsidR="00131889">
        <w:rPr>
          <w:lang w:val="nl-BE"/>
        </w:rPr>
        <w:t xml:space="preserve"> </w:t>
      </w:r>
      <w:r w:rsidRPr="000613B6">
        <w:rPr>
          <w:lang w:val="nl-BE"/>
        </w:rPr>
        <w:t>:</w:t>
      </w:r>
    </w:p>
    <w:p w14:paraId="2B2375B5" w14:textId="77777777" w:rsidR="00BC0EE3" w:rsidRDefault="00BC0EE3" w:rsidP="00827FA1">
      <w:pPr>
        <w:pStyle w:val="80"/>
        <w:spacing w:before="0" w:after="0"/>
      </w:pPr>
      <w:r w:rsidRPr="00BC0EE3">
        <w:t>Les dimensions figurant sur les plans de l’architecte sont données à titre indicatif uniquement et doivent être vérifiées par l’entrepreneur avant le début de la pose.</w:t>
      </w:r>
    </w:p>
    <w:p w14:paraId="79D41BA2" w14:textId="456683C4" w:rsidR="006618D3" w:rsidRPr="000613B6" w:rsidRDefault="006618D3" w:rsidP="00827FA1">
      <w:pPr>
        <w:pStyle w:val="Kop6"/>
        <w:spacing w:before="0" w:after="0"/>
        <w:rPr>
          <w:lang w:val="nl-BE"/>
        </w:rPr>
      </w:pPr>
      <w:r w:rsidRPr="000613B6">
        <w:rPr>
          <w:lang w:val="nl-BE"/>
        </w:rPr>
        <w:t>.44.</w:t>
      </w:r>
      <w:r w:rsidRPr="000613B6">
        <w:rPr>
          <w:lang w:val="nl-BE"/>
        </w:rPr>
        <w:tab/>
      </w:r>
      <w:r w:rsidR="00A52769">
        <w:rPr>
          <w:lang w:val="nl-BE"/>
        </w:rPr>
        <w:t xml:space="preserve">Pose </w:t>
      </w:r>
      <w:r w:rsidRPr="000613B6">
        <w:rPr>
          <w:lang w:val="nl-BE"/>
        </w:rPr>
        <w:t>:</w:t>
      </w:r>
    </w:p>
    <w:p w14:paraId="203D012B" w14:textId="356AA480" w:rsidR="00370AFB" w:rsidRPr="00880B98" w:rsidRDefault="00A52769" w:rsidP="00827FA1">
      <w:pPr>
        <w:pStyle w:val="80"/>
        <w:spacing w:before="0" w:after="0"/>
        <w:rPr>
          <w:rStyle w:val="MerkChar"/>
        </w:rPr>
      </w:pPr>
      <w:r w:rsidRPr="00A52769">
        <w:t xml:space="preserve">Le revêtement de façade, </w:t>
      </w:r>
      <w:r>
        <w:t xml:space="preserve">y </w:t>
      </w:r>
      <w:r w:rsidRPr="00A52769">
        <w:t>compris pare-vapeur, est installé conformément aux instructions du fabricant.</w:t>
      </w:r>
    </w:p>
    <w:p w14:paraId="6209A686" w14:textId="7CEAE1CC" w:rsidR="00FA081D" w:rsidRPr="000613B6" w:rsidRDefault="00FA081D" w:rsidP="00827FA1">
      <w:pPr>
        <w:pStyle w:val="Kop7"/>
        <w:spacing w:before="0" w:after="0"/>
        <w:rPr>
          <w:lang w:val="nl-BE"/>
        </w:rPr>
      </w:pPr>
      <w:r w:rsidRPr="000613B6">
        <w:rPr>
          <w:lang w:val="nl-BE"/>
        </w:rPr>
        <w:t>.44.20.</w:t>
      </w:r>
      <w:r w:rsidRPr="000613B6">
        <w:rPr>
          <w:lang w:val="nl-BE"/>
        </w:rPr>
        <w:tab/>
        <w:t>Montage</w:t>
      </w:r>
      <w:r w:rsidR="00131889">
        <w:rPr>
          <w:lang w:val="nl-BE"/>
        </w:rPr>
        <w:t xml:space="preserve"> </w:t>
      </w:r>
      <w:r w:rsidRPr="000613B6">
        <w:rPr>
          <w:lang w:val="nl-BE"/>
        </w:rPr>
        <w:t>:</w:t>
      </w:r>
    </w:p>
    <w:p w14:paraId="432AFF74" w14:textId="77777777" w:rsidR="00907046" w:rsidRDefault="00907046" w:rsidP="00907046">
      <w:pPr>
        <w:pStyle w:val="80"/>
      </w:pPr>
      <w:r>
        <w:t>La pose doit être effectuée conformément aux spécifications du fournisseur de revêtement de façade, y compris les plans détaillés de toutes les options de pose et des solutions spécifiques.</w:t>
      </w:r>
    </w:p>
    <w:p w14:paraId="474FBC51" w14:textId="77777777" w:rsidR="00907046" w:rsidRDefault="00907046" w:rsidP="00907046">
      <w:pPr>
        <w:pStyle w:val="80"/>
        <w:spacing w:before="0" w:after="0"/>
      </w:pPr>
      <w:r>
        <w:t>Pour garantir une adhérence maximale et une finition impeccable, utilisez le ruban adhésif développé par le fabricant.</w:t>
      </w:r>
    </w:p>
    <w:p w14:paraId="3BE0578D" w14:textId="3DD4A6AB" w:rsidR="005A1BAA" w:rsidRPr="000613B6" w:rsidRDefault="00EF2557" w:rsidP="00907046">
      <w:pPr>
        <w:pStyle w:val="80"/>
        <w:spacing w:before="0" w:after="0"/>
      </w:pPr>
      <w:r w:rsidRPr="00EF2557">
        <w:t>Appliquez le ruban à des températures extérieures comprises entre -20 °C et +50 °C sur des surfaces propres et sèches, exemptes de saleté, de débris et d’autres contaminants tels que la graisse et les traitements de surface non appliqués. Les surfaces ne doivent présenter ni dommages, ni protubérances ni creux. Retirez le film protecteur de la face adhésive du ruban. Assurez-vous que le ruban adhère correctement au support. Pour ce faire, appliquez une pression suffisante sur toute la surface et les bords afin d'assurer une adhérence continue et d'éviter que de l'air ne reste emprisonné derrière le ruban. Vous pouvez utiliser un rouleau ou un grattoir</w:t>
      </w:r>
      <w:r w:rsidR="005A1BAA">
        <w:t>.</w:t>
      </w:r>
    </w:p>
    <w:p w14:paraId="051E93C3" w14:textId="77777777" w:rsidR="00AB622F" w:rsidRPr="000613B6" w:rsidRDefault="00AB622F" w:rsidP="00827FA1">
      <w:pPr>
        <w:pStyle w:val="80"/>
        <w:spacing w:before="0" w:after="0"/>
      </w:pPr>
    </w:p>
    <w:p w14:paraId="7D079D68" w14:textId="1C7FFEDC" w:rsidR="006618D3" w:rsidRPr="000613B6" w:rsidRDefault="006618D3" w:rsidP="00827FA1">
      <w:pPr>
        <w:pStyle w:val="Kop5"/>
        <w:spacing w:before="0" w:after="0"/>
        <w:rPr>
          <w:lang w:val="nl-BE"/>
        </w:rPr>
      </w:pPr>
      <w:r w:rsidRPr="000613B6">
        <w:rPr>
          <w:color w:val="0000FF"/>
          <w:lang w:val="nl-BE"/>
        </w:rPr>
        <w:t>.50.</w:t>
      </w:r>
      <w:r w:rsidRPr="000613B6">
        <w:rPr>
          <w:lang w:val="nl-BE"/>
        </w:rPr>
        <w:tab/>
        <w:t>COORDINATI</w:t>
      </w:r>
      <w:r w:rsidR="00EF2557">
        <w:rPr>
          <w:lang w:val="nl-BE"/>
        </w:rPr>
        <w:t>ON</w:t>
      </w:r>
    </w:p>
    <w:p w14:paraId="0ABFF3CD" w14:textId="59E542A6" w:rsidR="00DB1650" w:rsidRPr="00C03EA8" w:rsidRDefault="00DB1650" w:rsidP="00DB1650">
      <w:pPr>
        <w:pStyle w:val="Kop6"/>
        <w:spacing w:before="0" w:after="0"/>
        <w:rPr>
          <w:lang w:val="nl-BE"/>
        </w:rPr>
      </w:pPr>
      <w:r w:rsidRPr="00C03EA8">
        <w:rPr>
          <w:lang w:val="nl-BE"/>
        </w:rPr>
        <w:t>.53.</w:t>
      </w:r>
      <w:r w:rsidRPr="00C03EA8">
        <w:rPr>
          <w:lang w:val="nl-BE"/>
        </w:rPr>
        <w:tab/>
        <w:t>Pendant l’exécution</w:t>
      </w:r>
      <w:r w:rsidR="00131889">
        <w:rPr>
          <w:lang w:val="nl-BE"/>
        </w:rPr>
        <w:t xml:space="preserve"> </w:t>
      </w:r>
      <w:r w:rsidRPr="00C03EA8">
        <w:rPr>
          <w:lang w:val="nl-BE"/>
        </w:rPr>
        <w:t>:</w:t>
      </w:r>
    </w:p>
    <w:p w14:paraId="00F8AF82" w14:textId="4B3AB797" w:rsidR="00DB1650" w:rsidRPr="00C03EA8" w:rsidRDefault="00DB1650" w:rsidP="00DB1650">
      <w:pPr>
        <w:pStyle w:val="Kop7"/>
        <w:spacing w:before="0" w:after="0"/>
        <w:rPr>
          <w:lang w:val="nl-BE"/>
        </w:rPr>
      </w:pPr>
      <w:r w:rsidRPr="00C03EA8">
        <w:rPr>
          <w:lang w:val="nl-BE"/>
        </w:rPr>
        <w:t>.53.20.</w:t>
      </w:r>
      <w:r w:rsidRPr="00C03EA8">
        <w:rPr>
          <w:lang w:val="nl-BE"/>
        </w:rPr>
        <w:tab/>
        <w:t>Conditions préalables</w:t>
      </w:r>
      <w:r w:rsidR="00131889">
        <w:rPr>
          <w:lang w:val="nl-BE"/>
        </w:rPr>
        <w:t xml:space="preserve"> </w:t>
      </w:r>
      <w:r w:rsidRPr="00C03EA8">
        <w:rPr>
          <w:lang w:val="nl-BE"/>
        </w:rPr>
        <w:t>:</w:t>
      </w:r>
    </w:p>
    <w:p w14:paraId="0A93E3C9" w14:textId="7B516F0A" w:rsidR="004D3C75" w:rsidRDefault="0097441A" w:rsidP="00827FA1">
      <w:pPr>
        <w:pStyle w:val="80"/>
        <w:spacing w:before="0" w:after="0"/>
      </w:pPr>
      <w:r w:rsidRPr="0097441A">
        <w:t>Avant d'installer les panneaux pare-vapeur, l'entrepreneur vérifie que la structure porteuse est conforme aux plans et à la réglementation et qu'une exécution impeccable des travaux peut être garantie. Dans le cas contraire, il doit en informer l'architecte dans les meilleurs délais afin que celui-ci puisse prendre les mesures nécessaires.</w:t>
      </w:r>
    </w:p>
    <w:p w14:paraId="2CD0C569" w14:textId="77777777" w:rsidR="0097441A" w:rsidRPr="000613B6" w:rsidRDefault="0097441A" w:rsidP="00827FA1">
      <w:pPr>
        <w:pStyle w:val="80"/>
        <w:spacing w:before="0" w:after="0"/>
        <w:rPr>
          <w:rStyle w:val="OptieChar"/>
        </w:rPr>
      </w:pPr>
    </w:p>
    <w:p w14:paraId="66963BA2" w14:textId="0A3800E8" w:rsidR="006618D3" w:rsidRPr="00612A05" w:rsidRDefault="006618D3" w:rsidP="00612A05">
      <w:pPr>
        <w:pStyle w:val="Kop5"/>
        <w:spacing w:before="0" w:after="0"/>
        <w:rPr>
          <w:lang w:val="nl-NL"/>
        </w:rPr>
      </w:pPr>
      <w:r w:rsidRPr="000613B6">
        <w:rPr>
          <w:color w:val="0000FF"/>
          <w:lang w:val="nl-BE"/>
        </w:rPr>
        <w:t>.60.</w:t>
      </w:r>
      <w:r w:rsidRPr="000613B6">
        <w:rPr>
          <w:lang w:val="nl-BE"/>
        </w:rPr>
        <w:tab/>
        <w:t xml:space="preserve">CONTROLE- </w:t>
      </w:r>
      <w:r w:rsidR="00612A05" w:rsidRPr="00C03EA8">
        <w:rPr>
          <w:lang w:val="nl-NL"/>
        </w:rPr>
        <w:t>ET AGGREATION</w:t>
      </w:r>
    </w:p>
    <w:p w14:paraId="2C7A96BC" w14:textId="26A1FB2B" w:rsidR="006618D3" w:rsidRPr="000613B6" w:rsidRDefault="006618D3" w:rsidP="00827FA1">
      <w:pPr>
        <w:pStyle w:val="Kop6"/>
        <w:spacing w:before="0" w:after="0"/>
        <w:rPr>
          <w:lang w:val="nl-BE"/>
        </w:rPr>
      </w:pPr>
      <w:r w:rsidRPr="000613B6">
        <w:rPr>
          <w:lang w:val="nl-BE"/>
        </w:rPr>
        <w:t>.61.</w:t>
      </w:r>
      <w:r w:rsidRPr="000613B6">
        <w:rPr>
          <w:lang w:val="nl-BE"/>
        </w:rPr>
        <w:tab/>
      </w:r>
      <w:r w:rsidR="00612A05">
        <w:rPr>
          <w:lang w:val="nl-BE"/>
        </w:rPr>
        <w:t>Avant livraison</w:t>
      </w:r>
      <w:r w:rsidR="00131889">
        <w:rPr>
          <w:lang w:val="nl-BE"/>
        </w:rPr>
        <w:t xml:space="preserve"> </w:t>
      </w:r>
      <w:r w:rsidRPr="000613B6">
        <w:rPr>
          <w:lang w:val="nl-BE"/>
        </w:rPr>
        <w:t>:</w:t>
      </w:r>
    </w:p>
    <w:p w14:paraId="2B6C7673" w14:textId="2F2D55E5" w:rsidR="006618D3" w:rsidRPr="000613B6" w:rsidRDefault="006618D3" w:rsidP="00827FA1">
      <w:pPr>
        <w:pStyle w:val="Kop8"/>
        <w:spacing w:before="0" w:after="0"/>
        <w:rPr>
          <w:lang w:val="nl-BE"/>
        </w:rPr>
      </w:pPr>
      <w:r w:rsidRPr="000613B6">
        <w:rPr>
          <w:lang w:val="nl-BE"/>
        </w:rPr>
        <w:t>.61.33.</w:t>
      </w:r>
      <w:r w:rsidRPr="000613B6">
        <w:rPr>
          <w:lang w:val="nl-BE"/>
        </w:rPr>
        <w:tab/>
      </w:r>
      <w:r w:rsidR="005C3AFC" w:rsidRPr="005C3AFC">
        <w:rPr>
          <w:lang w:val="nl-BE"/>
        </w:rPr>
        <w:t>Plans de finition et plans d'installation</w:t>
      </w:r>
      <w:r w:rsidR="00131889">
        <w:rPr>
          <w:lang w:val="nl-BE"/>
        </w:rPr>
        <w:t xml:space="preserve"> </w:t>
      </w:r>
      <w:r w:rsidRPr="000613B6">
        <w:rPr>
          <w:lang w:val="nl-BE"/>
        </w:rPr>
        <w:t>:</w:t>
      </w:r>
    </w:p>
    <w:p w14:paraId="7B08D531" w14:textId="1B4F87F0" w:rsidR="006618D3" w:rsidRPr="000613B6" w:rsidRDefault="006618D3" w:rsidP="00827FA1">
      <w:pPr>
        <w:pStyle w:val="81"/>
        <w:spacing w:before="0" w:after="0"/>
      </w:pPr>
      <w:r w:rsidRPr="000613B6">
        <w:t>-</w:t>
      </w:r>
      <w:r w:rsidRPr="000613B6">
        <w:tab/>
      </w:r>
      <w:r w:rsidR="005C3AFC">
        <w:t>U</w:t>
      </w:r>
      <w:r w:rsidR="005C3AFC" w:rsidRPr="005C3AFC">
        <w:t>n dossier contenant les plans détaillés de toutes les options d'installation et solutions spécifiques, préparé par le fournisseur des panneaux pare-vapeur.</w:t>
      </w:r>
    </w:p>
    <w:p w14:paraId="1CE7BA94" w14:textId="77777777" w:rsidR="006618D3" w:rsidRDefault="00C53D09" w:rsidP="00827FA1">
      <w:pPr>
        <w:pStyle w:val="81"/>
        <w:spacing w:before="0" w:after="0"/>
        <w:rPr>
          <w:rStyle w:val="OptieChar"/>
        </w:rPr>
      </w:pPr>
      <w:r w:rsidRPr="000613B6">
        <w:t>-</w:t>
      </w:r>
      <w:r w:rsidRPr="000613B6">
        <w:tab/>
      </w:r>
      <w:r w:rsidR="00665F2C" w:rsidRPr="000613B6">
        <w:rPr>
          <w:rStyle w:val="OptieChar"/>
          <w:highlight w:val="yellow"/>
        </w:rPr>
        <w:t>…</w:t>
      </w:r>
    </w:p>
    <w:p w14:paraId="263DB83B" w14:textId="77777777" w:rsidR="00A86C31" w:rsidRDefault="00E57E40" w:rsidP="00A86C31">
      <w:pPr>
        <w:pStyle w:val="Lijn"/>
        <w:spacing w:before="0" w:after="0"/>
      </w:pPr>
      <w:bookmarkStart w:id="15" w:name="_Toc343507102"/>
      <w:bookmarkStart w:id="16" w:name="_Toc343507113"/>
      <w:r>
        <w:rPr>
          <w:noProof/>
        </w:rPr>
      </w:r>
      <w:r w:rsidR="00E57E40">
        <w:rPr>
          <w:noProof/>
        </w:rPr>
        <w:pict w14:anchorId="73D985AB">
          <v:rect id="_x0000_i1028" alt="" style="width:453.6pt;height:.05pt;mso-width-percent:0;mso-height-percent:0;mso-width-percent:0;mso-height-percent:0" o:hralign="center" o:hrstd="t" o:hr="t" fillcolor="#aca899" stroked="f"/>
        </w:pict>
      </w:r>
    </w:p>
    <w:p w14:paraId="28D17BDD" w14:textId="77777777" w:rsidR="00A86C31" w:rsidRPr="00092FD4" w:rsidRDefault="00A86C31" w:rsidP="00A86C31">
      <w:pPr>
        <w:pStyle w:val="Kop3"/>
        <w:spacing w:before="0"/>
      </w:pPr>
      <w:r w:rsidRPr="00092FD4">
        <w:t>Mogelijke variante toepassingen of suggesties vanwege de firma</w:t>
      </w:r>
      <w:r>
        <w:t xml:space="preserve"> </w:t>
      </w:r>
      <w:bookmarkEnd w:id="15"/>
      <w:bookmarkEnd w:id="16"/>
      <w:r>
        <w:t>Swisspearl</w:t>
      </w:r>
    </w:p>
    <w:p w14:paraId="07898B41" w14:textId="77777777" w:rsidR="00A86C31" w:rsidRDefault="00E57E40" w:rsidP="00A86C31">
      <w:pPr>
        <w:pStyle w:val="Lijn"/>
        <w:spacing w:before="0" w:after="0"/>
      </w:pPr>
      <w:r>
        <w:rPr>
          <w:noProof/>
        </w:rPr>
      </w:r>
      <w:r w:rsidR="00E57E40">
        <w:rPr>
          <w:noProof/>
        </w:rPr>
        <w:pict w14:anchorId="7C3AAA8E">
          <v:rect id="_x0000_i1029" alt="" style="width:453.6pt;height:.05pt;mso-width-percent:0;mso-height-percent:0;mso-width-percent:0;mso-height-percent:0" o:hralign="center" o:hrstd="t" o:hr="t" fillcolor="#aca899" stroked="f"/>
        </w:pict>
      </w:r>
    </w:p>
    <w:p w14:paraId="42AFF868" w14:textId="092E88F1" w:rsidR="00A86C31" w:rsidRDefault="00A86C31" w:rsidP="00A86C31">
      <w:pPr>
        <w:pStyle w:val="81"/>
        <w:spacing w:before="0" w:after="0"/>
      </w:pPr>
      <w:r>
        <w:t>-</w:t>
      </w:r>
      <w:r>
        <w:tab/>
      </w:r>
      <w:r w:rsidR="00A85926" w:rsidRPr="00A85926">
        <w:t>Les panneaux Windstopper conviennent également comme panneaux de sous-toiture. Pour cette application, veuillez contacter le fabricant.</w:t>
      </w:r>
    </w:p>
    <w:p w14:paraId="354789F8" w14:textId="10060493" w:rsidR="00880E55" w:rsidRDefault="001313BD" w:rsidP="00880E55">
      <w:pPr>
        <w:pStyle w:val="81"/>
        <w:spacing w:before="0" w:after="0"/>
      </w:pPr>
      <w:r>
        <w:t>-</w:t>
      </w:r>
      <w:r>
        <w:tab/>
      </w:r>
      <w:r w:rsidR="00A85926" w:rsidRPr="00A85926">
        <w:t>Les panneaux Windstopper sont également disponibles avec un assemblage à rainure et languette, sous le nom de Windstopper Connect.</w:t>
      </w:r>
    </w:p>
    <w:p w14:paraId="45CA543D" w14:textId="77777777" w:rsidR="002B5B9B" w:rsidRPr="000613B6" w:rsidRDefault="00E57E40" w:rsidP="00827FA1">
      <w:pPr>
        <w:pStyle w:val="Lijn"/>
        <w:spacing w:before="0" w:after="0"/>
      </w:pPr>
      <w:bookmarkStart w:id="17" w:name="_Toc97613985"/>
      <w:bookmarkStart w:id="18" w:name="_Toc97618445"/>
      <w:bookmarkStart w:id="19" w:name="_Toc97620884"/>
      <w:bookmarkStart w:id="20" w:name="_Toc97622097"/>
      <w:bookmarkStart w:id="21" w:name="_Toc108405160"/>
      <w:bookmarkStart w:id="22" w:name="_Toc113676278"/>
      <w:bookmarkStart w:id="23" w:name="_Toc114278659"/>
      <w:bookmarkStart w:id="24" w:name="_Toc114279118"/>
      <w:bookmarkStart w:id="25" w:name="_Toc115514381"/>
      <w:bookmarkStart w:id="26" w:name="_Toc115747452"/>
      <w:bookmarkStart w:id="27" w:name="_Toc140547803"/>
      <w:bookmarkStart w:id="28" w:name="_Toc140548550"/>
      <w:bookmarkStart w:id="29" w:name="_Toc140548719"/>
      <w:bookmarkStart w:id="30" w:name="_Toc140548772"/>
      <w:bookmarkStart w:id="31" w:name="_Toc168721503"/>
      <w:bookmarkStart w:id="32" w:name="_Toc318278382"/>
      <w:bookmarkEnd w:id="0"/>
      <w:bookmarkEnd w:id="1"/>
      <w:r>
        <w:rPr>
          <w:noProof/>
        </w:rPr>
      </w:r>
      <w:r w:rsidR="00E57E40">
        <w:rPr>
          <w:noProof/>
        </w:rPr>
        <w:pict w14:anchorId="5AF11E61">
          <v:rect id="_x0000_i1030" alt="" style="width:453.6pt;height:.05pt;mso-width-percent:0;mso-height-percent:0;mso-width-percent:0;mso-height-percent:0" o:hralign="center" o:hrstd="t" o:hr="t" fillcolor="#aca899" stroked="f"/>
        </w:pic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5D41F1F7" w14:textId="77777777" w:rsidR="007B2C37" w:rsidRPr="00FA19B4" w:rsidRDefault="007B2C37" w:rsidP="007B2C37">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60F4673B" w14:textId="77777777" w:rsidR="001D547D" w:rsidRPr="000613B6" w:rsidRDefault="00E57E40" w:rsidP="00827FA1">
      <w:pPr>
        <w:pStyle w:val="Lijn"/>
        <w:spacing w:before="0" w:after="0"/>
      </w:pPr>
      <w:r>
        <w:rPr>
          <w:noProof/>
        </w:rPr>
      </w:r>
      <w:r w:rsidR="00E57E40">
        <w:rPr>
          <w:noProof/>
        </w:rPr>
        <w:pict w14:anchorId="685C46E7">
          <v:rect id="_x0000_i1031" alt="" style="width:453.6pt;height:.05pt;mso-width-percent:0;mso-height-percent:0;mso-width-percent:0;mso-height-percent:0" o:hralign="center" o:hrstd="t" o:hr="t" fillcolor="#aca899" stroked="f"/>
        </w:pict>
      </w:r>
    </w:p>
    <w:p w14:paraId="79B89786" w14:textId="19776CD6" w:rsidR="007B2C37" w:rsidRPr="000613B6" w:rsidRDefault="007B2C37" w:rsidP="007B2C37">
      <w:pPr>
        <w:pStyle w:val="Merk2"/>
        <w:spacing w:before="0" w:after="0"/>
      </w:pPr>
      <w:r>
        <w:rPr>
          <w:rStyle w:val="Merk1Char"/>
        </w:rPr>
        <w:t>SWISSPEARL WindStopper Basic</w:t>
      </w:r>
      <w:r w:rsidRPr="000613B6">
        <w:t xml:space="preserve"> - </w:t>
      </w:r>
      <w:r w:rsidRPr="004A2CFE">
        <w:t>panneaux pare-vapeur en fibr</w:t>
      </w:r>
      <w:r w:rsidR="009D2E2A">
        <w:t>es-</w:t>
      </w:r>
      <w:r w:rsidRPr="004A2CFE">
        <w:t xml:space="preserve">ciment pour façades ventilées et partiellement ouvertes, classe de résistance au feu </w:t>
      </w:r>
      <w:r>
        <w:t xml:space="preserve">A2-S1, d0 </w:t>
      </w:r>
    </w:p>
    <w:p w14:paraId="52CDEF71" w14:textId="1EE66064"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sidR="00481014" w:rsidRPr="00481014">
        <w:rPr>
          <w:lang w:val="nl-BE"/>
        </w:rPr>
        <w:t>Étanchéité de façade, pare-vapeur</w:t>
      </w:r>
      <w:r w:rsidR="00481014" w:rsidRPr="00481014">
        <w:rPr>
          <w:rStyle w:val="MerkChar"/>
          <w:color w:val="0000FF"/>
          <w:lang w:val="nl-BE"/>
        </w:rPr>
        <w:t xml:space="preserve"> </w:t>
      </w:r>
      <w:r w:rsidRPr="00414C75">
        <w:rPr>
          <w:rStyle w:val="MerkChar"/>
          <w:lang w:val="nl-BE"/>
        </w:rPr>
        <w:t>Wind</w:t>
      </w:r>
      <w:r w:rsidR="00DA2A5E">
        <w:rPr>
          <w:rStyle w:val="MerkChar"/>
          <w:lang w:val="nl-BE"/>
        </w:rPr>
        <w:t>s</w:t>
      </w:r>
      <w:r w:rsidRPr="00414C75">
        <w:rPr>
          <w:rStyle w:val="MerkChar"/>
          <w:lang w:val="nl-BE"/>
        </w:rPr>
        <w:t>top</w:t>
      </w:r>
      <w:r w:rsidR="00AD0FFA">
        <w:rPr>
          <w:rStyle w:val="MerkChar"/>
          <w:lang w:val="nl-BE"/>
        </w:rPr>
        <w:t>per</w:t>
      </w:r>
      <w:r w:rsidRPr="00414C75">
        <w:rPr>
          <w:rStyle w:val="MerkChar"/>
          <w:lang w:val="nl-BE"/>
        </w:rPr>
        <w:t xml:space="preserve"> Basic</w:t>
      </w:r>
      <w:r w:rsidR="00817320">
        <w:rPr>
          <w:rStyle w:val="MerkChar"/>
          <w:lang w:val="nl-BE"/>
        </w:rPr>
        <w:t xml:space="preserve"> </w:t>
      </w:r>
      <w:r w:rsidR="00817320" w:rsidRPr="00FA19B4">
        <w:rPr>
          <w:lang w:val="nl-BE"/>
        </w:rPr>
        <w:t>[</w:t>
      </w:r>
      <w:r w:rsidR="00E43D2F" w:rsidRPr="00E43D2F">
        <w:rPr>
          <w:lang w:val="nl-BE"/>
        </w:rPr>
        <w:t>dimensions de la plaque</w:t>
      </w:r>
      <w:r w:rsidR="00817320" w:rsidRPr="00FA19B4">
        <w:rPr>
          <w:lang w:val="nl-BE"/>
        </w:rPr>
        <w:t xml:space="preserve">] </w:t>
      </w:r>
      <w:r w:rsidRPr="000613B6">
        <w:rPr>
          <w:rStyle w:val="MeetChar"/>
          <w:lang w:val="nl-BE"/>
        </w:rPr>
        <w:tab/>
        <w:t>P</w:t>
      </w:r>
      <w:r w:rsidR="00E43D2F">
        <w:rPr>
          <w:rStyle w:val="MeetChar"/>
          <w:lang w:val="nl-BE"/>
        </w:rPr>
        <w:t>T</w:t>
      </w:r>
      <w:r w:rsidRPr="000613B6">
        <w:rPr>
          <w:rStyle w:val="MeetChar"/>
          <w:lang w:val="nl-BE"/>
        </w:rPr>
        <w:tab/>
        <w:t>[1]</w:t>
      </w:r>
    </w:p>
    <w:p w14:paraId="41679E70" w14:textId="3DA65638" w:rsidR="008321A0" w:rsidRPr="000613B6" w:rsidRDefault="008321A0" w:rsidP="00827FA1">
      <w:pPr>
        <w:pStyle w:val="Kop4"/>
        <w:spacing w:before="0" w:after="0"/>
        <w:rPr>
          <w:rStyle w:val="MeetChar"/>
          <w:lang w:val="nl-BE"/>
        </w:rPr>
      </w:pPr>
      <w:r w:rsidRPr="000613B6">
        <w:rPr>
          <w:rStyle w:val="OptieChar"/>
          <w:lang w:val="nl-BE"/>
        </w:rPr>
        <w:t>#</w:t>
      </w:r>
      <w:r w:rsidRPr="000613B6">
        <w:rPr>
          <w:rStyle w:val="Post"/>
          <w:noProof w:val="0"/>
          <w:lang w:val="nl-BE"/>
        </w:rPr>
        <w:t>P1</w:t>
      </w:r>
      <w:r w:rsidRPr="000613B6">
        <w:rPr>
          <w:lang w:val="nl-BE"/>
        </w:rPr>
        <w:tab/>
      </w:r>
      <w:r w:rsidR="00481014" w:rsidRPr="00481014">
        <w:rPr>
          <w:lang w:val="nl-BE"/>
        </w:rPr>
        <w:t>Étanchéité de façade, pare-vapeur</w:t>
      </w:r>
      <w:r w:rsidR="00481014" w:rsidRPr="00481014">
        <w:rPr>
          <w:rStyle w:val="MerkChar"/>
          <w:color w:val="0000FF"/>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Pr="00414C75">
        <w:rPr>
          <w:rStyle w:val="MerkChar"/>
          <w:lang w:val="nl-BE"/>
        </w:rPr>
        <w:t>Basic</w:t>
      </w:r>
      <w:r w:rsidR="00817320">
        <w:rPr>
          <w:rStyle w:val="MerkChar"/>
          <w:lang w:val="nl-BE"/>
        </w:rPr>
        <w:t xml:space="preserve"> </w:t>
      </w:r>
      <w:r w:rsidR="00817320" w:rsidRPr="00FA19B4">
        <w:rPr>
          <w:lang w:val="nl-BE"/>
        </w:rPr>
        <w:t>[</w:t>
      </w:r>
      <w:r w:rsidR="00E43D2F" w:rsidRPr="00E43D2F">
        <w:rPr>
          <w:lang w:val="nl-BE"/>
        </w:rPr>
        <w:t>dimensions de la plaque</w:t>
      </w:r>
      <w:r w:rsidR="00817320" w:rsidRPr="00FA19B4">
        <w:rPr>
          <w:lang w:val="nl-BE"/>
        </w:rPr>
        <w:t xml:space="preserve">] </w:t>
      </w:r>
      <w:r w:rsidRPr="000613B6">
        <w:rPr>
          <w:rStyle w:val="MeetChar"/>
          <w:lang w:val="nl-BE"/>
        </w:rPr>
        <w:tab/>
      </w:r>
      <w:r w:rsidR="00E43D2F">
        <w:rPr>
          <w:rStyle w:val="MeetChar"/>
          <w:lang w:val="nl-BE"/>
        </w:rPr>
        <w:t>QP</w:t>
      </w:r>
      <w:r w:rsidRPr="000613B6">
        <w:rPr>
          <w:rStyle w:val="MeetChar"/>
          <w:lang w:val="nl-BE"/>
        </w:rPr>
        <w:tab/>
        <w:t>[m²]</w:t>
      </w:r>
    </w:p>
    <w:p w14:paraId="68B9B6A6" w14:textId="777E8F99"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81014" w:rsidRPr="00481014">
        <w:rPr>
          <w:lang w:val="nl-BE"/>
        </w:rPr>
        <w:t>Étanchéité de façade, pare-vapeur</w:t>
      </w:r>
      <w:r w:rsidR="00481014" w:rsidRPr="00481014">
        <w:rPr>
          <w:rStyle w:val="MerkChar"/>
          <w:color w:val="0000FF"/>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E43D2F" w:rsidRPr="00E43D2F">
        <w:rPr>
          <w:lang w:val="nl-BE"/>
        </w:rPr>
        <w:t>dimensions de la plaque</w:t>
      </w:r>
      <w:r w:rsidR="00817320" w:rsidRPr="00FA19B4">
        <w:rPr>
          <w:lang w:val="nl-BE"/>
        </w:rPr>
        <w:t>] [</w:t>
      </w:r>
      <w:r w:rsidR="00E43D2F">
        <w:rPr>
          <w:lang w:val="nl-BE"/>
        </w:rPr>
        <w:t>épaisseur</w:t>
      </w:r>
      <w:r w:rsidR="00817320" w:rsidRPr="00FA19B4">
        <w:rPr>
          <w:lang w:val="nl-BE"/>
        </w:rPr>
        <w:t>]</w:t>
      </w:r>
      <w:r w:rsidR="00817320" w:rsidRPr="00817320">
        <w:rPr>
          <w:lang w:val="nl-BE"/>
        </w:rPr>
        <w:t xml:space="preserve"> </w:t>
      </w:r>
      <w:r w:rsidR="00817320" w:rsidRPr="00FA19B4">
        <w:rPr>
          <w:lang w:val="nl-BE"/>
        </w:rPr>
        <w:t>[</w:t>
      </w:r>
      <w:r w:rsidR="00E43D2F">
        <w:rPr>
          <w:lang w:val="nl-BE"/>
        </w:rPr>
        <w:t>cou</w:t>
      </w:r>
      <w:r w:rsidR="00817320">
        <w:rPr>
          <w:lang w:val="nl-BE"/>
        </w:rPr>
        <w:t>leur</w:t>
      </w:r>
      <w:r w:rsidR="00817320" w:rsidRPr="00FA19B4">
        <w:rPr>
          <w:lang w:val="nl-BE"/>
        </w:rPr>
        <w:t>]</w:t>
      </w:r>
      <w:r w:rsidRPr="000613B6">
        <w:rPr>
          <w:rStyle w:val="MeetChar"/>
          <w:lang w:val="nl-BE"/>
        </w:rPr>
        <w:tab/>
      </w:r>
      <w:r w:rsidR="00E43D2F">
        <w:rPr>
          <w:rStyle w:val="MeetChar"/>
          <w:lang w:val="nl-BE"/>
        </w:rPr>
        <w:t>P</w:t>
      </w:r>
      <w:r w:rsidRPr="000613B6">
        <w:rPr>
          <w:rStyle w:val="MeetChar"/>
          <w:lang w:val="nl-BE"/>
        </w:rPr>
        <w:t>T</w:t>
      </w:r>
      <w:r w:rsidRPr="000613B6">
        <w:rPr>
          <w:rStyle w:val="MeetChar"/>
          <w:lang w:val="nl-BE"/>
        </w:rPr>
        <w:tab/>
        <w:t>[1]</w:t>
      </w:r>
    </w:p>
    <w:p w14:paraId="37A0E662" w14:textId="1895967A" w:rsidR="004D3C75" w:rsidRPr="000613B6" w:rsidRDefault="004D3C75" w:rsidP="00827FA1">
      <w:pPr>
        <w:pStyle w:val="Kop4"/>
        <w:spacing w:before="0" w:after="0"/>
        <w:rPr>
          <w:rStyle w:val="MeetChar"/>
          <w:lang w:val="nl-BE"/>
        </w:rPr>
      </w:pPr>
      <w:r w:rsidRPr="000613B6">
        <w:rPr>
          <w:rStyle w:val="OptieChar"/>
          <w:lang w:val="nl-BE"/>
        </w:rPr>
        <w:t>#</w:t>
      </w:r>
      <w:r w:rsidRPr="000613B6">
        <w:rPr>
          <w:rStyle w:val="Post"/>
          <w:noProof w:val="0"/>
          <w:lang w:val="nl-BE"/>
        </w:rPr>
        <w:t>P</w:t>
      </w:r>
      <w:r w:rsidR="008321A0">
        <w:rPr>
          <w:rStyle w:val="Post"/>
          <w:noProof w:val="0"/>
          <w:lang w:val="nl-BE"/>
        </w:rPr>
        <w:t>2</w:t>
      </w:r>
      <w:r w:rsidRPr="000613B6">
        <w:rPr>
          <w:lang w:val="nl-BE"/>
        </w:rPr>
        <w:tab/>
      </w:r>
      <w:r w:rsidR="00481014" w:rsidRPr="00481014">
        <w:rPr>
          <w:lang w:val="nl-BE"/>
        </w:rPr>
        <w:t>Étanchéité de façade, pare-vapeur</w:t>
      </w:r>
      <w:r w:rsidR="00414C75" w:rsidRPr="000613B6">
        <w:rPr>
          <w:lang w:val="nl-BE"/>
        </w:rPr>
        <w:t xml:space="preserve"> </w:t>
      </w:r>
      <w:r w:rsidR="00AD0FFA" w:rsidRPr="00414C75">
        <w:rPr>
          <w:rStyle w:val="MerkChar"/>
          <w:lang w:val="nl-BE"/>
        </w:rPr>
        <w:t>Wind</w:t>
      </w:r>
      <w:r w:rsidR="00DA2A5E">
        <w:rPr>
          <w:rStyle w:val="MerkChar"/>
          <w:lang w:val="nl-BE"/>
        </w:rPr>
        <w:t>s</w:t>
      </w:r>
      <w:r w:rsidR="00AD0FFA" w:rsidRPr="00414C75">
        <w:rPr>
          <w:rStyle w:val="MerkChar"/>
          <w:lang w:val="nl-BE"/>
        </w:rPr>
        <w:t>top</w:t>
      </w:r>
      <w:r w:rsidR="00AD0FFA">
        <w:rPr>
          <w:rStyle w:val="MerkChar"/>
          <w:lang w:val="nl-BE"/>
        </w:rPr>
        <w:t>per</w:t>
      </w:r>
      <w:r w:rsidR="00AD0FFA" w:rsidRPr="00414C75">
        <w:rPr>
          <w:rStyle w:val="MerkChar"/>
          <w:lang w:val="nl-BE"/>
        </w:rPr>
        <w:t xml:space="preserve"> </w:t>
      </w:r>
      <w:r w:rsidR="008321A0">
        <w:rPr>
          <w:rStyle w:val="MerkChar"/>
          <w:lang w:val="nl-BE"/>
        </w:rPr>
        <w:t>Extreme</w:t>
      </w:r>
      <w:r w:rsidR="00817320">
        <w:rPr>
          <w:rStyle w:val="MerkChar"/>
          <w:lang w:val="nl-BE"/>
        </w:rPr>
        <w:t xml:space="preserve"> </w:t>
      </w:r>
      <w:r w:rsidR="00817320" w:rsidRPr="00FA19B4">
        <w:rPr>
          <w:lang w:val="nl-BE"/>
        </w:rPr>
        <w:t>[</w:t>
      </w:r>
      <w:r w:rsidR="00E43D2F" w:rsidRPr="00E43D2F">
        <w:rPr>
          <w:lang w:val="nl-BE"/>
        </w:rPr>
        <w:t>dimensions de la plaque</w:t>
      </w:r>
      <w:r w:rsidR="00817320" w:rsidRPr="00FA19B4">
        <w:rPr>
          <w:lang w:val="nl-BE"/>
        </w:rPr>
        <w:t>] [</w:t>
      </w:r>
      <w:r w:rsidR="00E43D2F">
        <w:rPr>
          <w:lang w:val="nl-BE"/>
        </w:rPr>
        <w:t>épaisseur</w:t>
      </w:r>
      <w:r w:rsidR="00817320" w:rsidRPr="00FA19B4">
        <w:rPr>
          <w:lang w:val="nl-BE"/>
        </w:rPr>
        <w:t>]</w:t>
      </w:r>
      <w:r w:rsidR="00817320" w:rsidRPr="00817320">
        <w:rPr>
          <w:lang w:val="nl-BE"/>
        </w:rPr>
        <w:t xml:space="preserve"> </w:t>
      </w:r>
      <w:r w:rsidR="00817320" w:rsidRPr="00FA19B4">
        <w:rPr>
          <w:lang w:val="nl-BE"/>
        </w:rPr>
        <w:t>[</w:t>
      </w:r>
      <w:r w:rsidR="00E43D2F">
        <w:rPr>
          <w:lang w:val="nl-BE"/>
        </w:rPr>
        <w:t>couleur</w:t>
      </w:r>
      <w:r w:rsidR="00817320" w:rsidRPr="00FA19B4">
        <w:rPr>
          <w:lang w:val="nl-BE"/>
        </w:rPr>
        <w:t>]</w:t>
      </w:r>
      <w:r w:rsidRPr="000613B6">
        <w:rPr>
          <w:rStyle w:val="MeetChar"/>
          <w:lang w:val="nl-BE"/>
        </w:rPr>
        <w:tab/>
      </w:r>
      <w:r w:rsidR="00E43D2F">
        <w:rPr>
          <w:rStyle w:val="MeetChar"/>
          <w:lang w:val="nl-BE"/>
        </w:rPr>
        <w:t>QP</w:t>
      </w:r>
      <w:r w:rsidRPr="000613B6">
        <w:rPr>
          <w:rStyle w:val="MeetChar"/>
          <w:lang w:val="nl-BE"/>
        </w:rPr>
        <w:tab/>
        <w:t>[m²]</w:t>
      </w:r>
    </w:p>
    <w:p w14:paraId="145893F1" w14:textId="5EC7AD18" w:rsidR="00CD145C" w:rsidRPr="00FA19B4" w:rsidRDefault="00CD145C" w:rsidP="00827FA1">
      <w:pPr>
        <w:pStyle w:val="Kop4"/>
        <w:spacing w:before="0" w:after="0"/>
        <w:rPr>
          <w:lang w:val="nl-BE"/>
        </w:rPr>
      </w:pPr>
      <w:r w:rsidRPr="00FA19B4">
        <w:rPr>
          <w:rStyle w:val="Post"/>
          <w:lang w:val="nl-BE"/>
        </w:rPr>
        <w:t>P</w:t>
      </w:r>
      <w:r w:rsidR="008321A0">
        <w:rPr>
          <w:rStyle w:val="Post"/>
          <w:lang w:val="nl-BE"/>
        </w:rPr>
        <w:t>3</w:t>
      </w:r>
      <w:r w:rsidRPr="00FA19B4">
        <w:rPr>
          <w:lang w:val="nl-BE"/>
        </w:rPr>
        <w:tab/>
      </w:r>
      <w:r w:rsidR="00481014">
        <w:rPr>
          <w:lang w:val="nl-BE"/>
        </w:rPr>
        <w:t xml:space="preserve">Fixations </w:t>
      </w:r>
      <w:r>
        <w:rPr>
          <w:lang w:val="nl-BE"/>
        </w:rPr>
        <w:t>(Mechani</w:t>
      </w:r>
      <w:r w:rsidR="006B1083">
        <w:rPr>
          <w:lang w:val="nl-BE"/>
        </w:rPr>
        <w:t>qu</w:t>
      </w:r>
      <w:r>
        <w:rPr>
          <w:lang w:val="nl-BE"/>
        </w:rPr>
        <w:t>e</w:t>
      </w:r>
      <w:r w:rsidR="006B1083">
        <w:rPr>
          <w:lang w:val="nl-BE"/>
        </w:rPr>
        <w:t>s</w:t>
      </w:r>
      <w:r>
        <w:rPr>
          <w:lang w:val="nl-BE"/>
        </w:rPr>
        <w:t xml:space="preserve">) </w:t>
      </w:r>
      <w:r w:rsidRPr="00FA19B4">
        <w:rPr>
          <w:lang w:val="nl-BE"/>
        </w:rPr>
        <w:t>[type]</w:t>
      </w:r>
      <w:r w:rsidRPr="00FA19B4">
        <w:rPr>
          <w:rStyle w:val="MeetChar"/>
          <w:lang w:val="nl-BE"/>
        </w:rPr>
        <w:tab/>
        <w:t>PM</w:t>
      </w:r>
      <w:r w:rsidRPr="00FA19B4">
        <w:rPr>
          <w:rStyle w:val="MeetChar"/>
          <w:lang w:val="nl-BE"/>
        </w:rPr>
        <w:tab/>
        <w:t>[1]</w:t>
      </w:r>
    </w:p>
    <w:p w14:paraId="3C1B8004" w14:textId="34A3057A" w:rsidR="004D3C75" w:rsidRPr="008463FE" w:rsidRDefault="004D3C75" w:rsidP="00827FA1">
      <w:pPr>
        <w:pStyle w:val="Kop4"/>
        <w:spacing w:before="0" w:after="0"/>
        <w:rPr>
          <w:rStyle w:val="MeetChar"/>
          <w:lang w:val="en-US"/>
        </w:rPr>
      </w:pPr>
      <w:r w:rsidRPr="008463FE">
        <w:rPr>
          <w:rStyle w:val="Post"/>
          <w:noProof w:val="0"/>
          <w:lang w:val="en-US"/>
        </w:rPr>
        <w:t>P</w:t>
      </w:r>
      <w:r w:rsidR="008321A0">
        <w:rPr>
          <w:rStyle w:val="Post"/>
          <w:noProof w:val="0"/>
          <w:lang w:val="en-US"/>
        </w:rPr>
        <w:t>4</w:t>
      </w:r>
      <w:r w:rsidRPr="008463FE">
        <w:rPr>
          <w:lang w:val="en-US"/>
        </w:rPr>
        <w:tab/>
      </w:r>
      <w:r w:rsidR="00580E45" w:rsidRPr="00EB5253">
        <w:rPr>
          <w:rStyle w:val="MerkChar"/>
          <w:lang w:val="en-US"/>
        </w:rPr>
        <w:t>Wind</w:t>
      </w:r>
      <w:r w:rsidR="00DA2A5E">
        <w:rPr>
          <w:rStyle w:val="MerkChar"/>
          <w:lang w:val="en-US"/>
        </w:rPr>
        <w:t>s</w:t>
      </w:r>
      <w:r w:rsidR="00580E45" w:rsidRPr="00EB5253">
        <w:rPr>
          <w:rStyle w:val="MerkChar"/>
          <w:lang w:val="en-US"/>
        </w:rPr>
        <w:t>topper Tape</w:t>
      </w:r>
      <w:r w:rsidR="008463FE">
        <w:rPr>
          <w:lang w:val="en-US"/>
        </w:rPr>
        <w:t xml:space="preserve">, </w:t>
      </w:r>
      <w:r w:rsidR="006B1083">
        <w:rPr>
          <w:lang w:val="en-US"/>
        </w:rPr>
        <w:t>bande adhésive</w:t>
      </w:r>
      <w:r w:rsidRPr="008463FE">
        <w:rPr>
          <w:rStyle w:val="MeetChar"/>
          <w:lang w:val="en-US"/>
        </w:rPr>
        <w:tab/>
        <w:t>PM</w:t>
      </w:r>
      <w:r w:rsidRPr="008463FE">
        <w:rPr>
          <w:rStyle w:val="MeetChar"/>
          <w:lang w:val="en-US"/>
        </w:rPr>
        <w:tab/>
        <w:t>[1]</w:t>
      </w:r>
    </w:p>
    <w:p w14:paraId="1F43AB9B" w14:textId="77777777" w:rsidR="009B76DF" w:rsidRDefault="00E57E40" w:rsidP="00827FA1">
      <w:pPr>
        <w:pStyle w:val="Lijn"/>
        <w:spacing w:before="0" w:after="0"/>
        <w:rPr>
          <w:lang w:val="nl-NL"/>
        </w:rPr>
      </w:pPr>
      <w:r>
        <w:rPr>
          <w:noProof/>
          <w:lang w:val="nl-NL"/>
        </w:rPr>
        <w:lastRenderedPageBreak/>
      </w:r>
      <w:r w:rsidR="00E57E40">
        <w:rPr>
          <w:noProof/>
          <w:lang w:val="nl-NL"/>
        </w:rPr>
        <w:pict w14:anchorId="506D71A6">
          <v:rect id="_x0000_i1032" alt="" style="width:453.6pt;height:.05pt;mso-width-percent:0;mso-height-percent:0;mso-width-percent:0;mso-height-percent:0" o:hralign="center" o:hrstd="t" o:hr="t" fillcolor="#aca899" stroked="f"/>
        </w:pict>
      </w:r>
    </w:p>
    <w:p w14:paraId="1D325E88" w14:textId="77777777" w:rsidR="004F7960" w:rsidRPr="00FA19B4" w:rsidRDefault="004F7960" w:rsidP="004F7960">
      <w:pPr>
        <w:pStyle w:val="Kop1"/>
        <w:spacing w:before="0" w:after="0"/>
        <w:rPr>
          <w:lang w:val="nl-BE"/>
        </w:rPr>
      </w:pPr>
      <w:r>
        <w:rPr>
          <w:lang w:val="nl-BE"/>
        </w:rPr>
        <w:t>Normes et documents de référence</w:t>
      </w:r>
    </w:p>
    <w:p w14:paraId="306155EF" w14:textId="77777777" w:rsidR="004F7960" w:rsidRPr="00FA19B4" w:rsidRDefault="00E57E40" w:rsidP="004F7960">
      <w:pPr>
        <w:pStyle w:val="Lijn"/>
        <w:spacing w:before="0" w:after="0"/>
      </w:pPr>
      <w:r>
        <w:rPr>
          <w:noProof/>
        </w:rPr>
      </w:r>
      <w:r w:rsidR="00E57E40">
        <w:rPr>
          <w:noProof/>
        </w:rPr>
        <w:pict w14:anchorId="00561690">
          <v:rect id="_x0000_i1033" alt="" style="width:453.6pt;height:.05pt;mso-width-percent:0;mso-height-percent:0;mso-width-percent:0;mso-height-percent:0" o:hralign="center" o:hrstd="t" o:hr="t" fillcolor="#aca899" stroked="f"/>
        </w:pict>
      </w:r>
    </w:p>
    <w:p w14:paraId="212A7317" w14:textId="77777777" w:rsidR="004F7960" w:rsidRPr="00137733" w:rsidRDefault="004F7960" w:rsidP="004F7960">
      <w:pPr>
        <w:pStyle w:val="Kop7"/>
        <w:spacing w:before="0" w:after="0"/>
        <w:rPr>
          <w:lang w:val="nl-BE"/>
        </w:rPr>
      </w:pPr>
      <w:r w:rsidRPr="00137733">
        <w:rPr>
          <w:lang w:val="nl-BE"/>
        </w:rPr>
        <w:t>.30.30</w:t>
      </w:r>
      <w:r w:rsidRPr="00137733">
        <w:rPr>
          <w:lang w:val="nl-BE"/>
        </w:rPr>
        <w:tab/>
        <w:t>Normes et documents de références:</w:t>
      </w:r>
    </w:p>
    <w:p w14:paraId="748DF4D8" w14:textId="77777777" w:rsidR="004F7960" w:rsidRDefault="004F7960" w:rsidP="004F7960">
      <w:pPr>
        <w:pStyle w:val="83Normen"/>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4F70B38" w14:textId="77777777" w:rsidR="004F7960" w:rsidRPr="00FA19B4" w:rsidRDefault="00E57E40" w:rsidP="004F7960">
      <w:pPr>
        <w:pStyle w:val="Lijn"/>
        <w:spacing w:before="0" w:after="0"/>
      </w:pPr>
      <w:r>
        <w:rPr>
          <w:noProof/>
        </w:rPr>
      </w:r>
      <w:r w:rsidR="00E57E40">
        <w:rPr>
          <w:noProof/>
        </w:rPr>
        <w:pict w14:anchorId="498821D9">
          <v:rect id="_x0000_i1034" alt="" style="width:453.6pt;height:.05pt;mso-width-percent:0;mso-height-percent:0;mso-width-percent:0;mso-height-percent:0" o:hralign="center" o:hrstd="t" o:hr="t" fillcolor="#aca899" stroked="f"/>
        </w:pict>
      </w:r>
    </w:p>
    <w:p w14:paraId="1476037E" w14:textId="77777777" w:rsidR="004F7960" w:rsidRPr="00F805E9" w:rsidRDefault="004F7960" w:rsidP="004F7960">
      <w:pPr>
        <w:pStyle w:val="80"/>
        <w:rPr>
          <w:rStyle w:val="Merk"/>
          <w:lang w:val="nl-BE"/>
        </w:rPr>
      </w:pPr>
      <w:r>
        <w:rPr>
          <w:rStyle w:val="Merk"/>
          <w:lang w:val="nl-BE"/>
        </w:rPr>
        <w:t>SWISSPEARL</w:t>
      </w:r>
    </w:p>
    <w:p w14:paraId="0E70A955" w14:textId="77777777" w:rsidR="004F7960" w:rsidRPr="00F805E9" w:rsidRDefault="004F7960" w:rsidP="004F7960">
      <w:pPr>
        <w:pStyle w:val="80"/>
      </w:pPr>
      <w:r w:rsidRPr="00F805E9">
        <w:t>Kontichsesteenweg 50</w:t>
      </w:r>
    </w:p>
    <w:p w14:paraId="131CC9F8" w14:textId="77777777" w:rsidR="004F7960" w:rsidRPr="00F805E9" w:rsidRDefault="004F7960" w:rsidP="004F7960">
      <w:pPr>
        <w:pStyle w:val="80"/>
      </w:pPr>
      <w:r w:rsidRPr="00F805E9">
        <w:t>BE-2630 Aartselaar</w:t>
      </w:r>
    </w:p>
    <w:p w14:paraId="527CE963" w14:textId="77777777" w:rsidR="004F7960" w:rsidRPr="00F805E9" w:rsidRDefault="004F7960" w:rsidP="004F7960">
      <w:pPr>
        <w:pStyle w:val="80"/>
        <w:rPr>
          <w:lang w:val="en-US"/>
        </w:rPr>
      </w:pPr>
      <w:r>
        <w:rPr>
          <w:lang w:val="en-US"/>
        </w:rPr>
        <w:t>Té</w:t>
      </w:r>
      <w:r w:rsidRPr="00F805E9">
        <w:rPr>
          <w:lang w:val="en-US"/>
        </w:rPr>
        <w:t>l.: +32 (0)3 292 30 10</w:t>
      </w:r>
    </w:p>
    <w:p w14:paraId="1D1260F2" w14:textId="77777777" w:rsidR="004F7960" w:rsidRPr="00483A20" w:rsidRDefault="004F7960" w:rsidP="004F7960">
      <w:pPr>
        <w:pStyle w:val="80"/>
        <w:rPr>
          <w:lang w:val="en-US"/>
        </w:rPr>
      </w:pPr>
      <w:r w:rsidRPr="00483A20">
        <w:rPr>
          <w:lang w:val="en-US"/>
        </w:rPr>
        <w:t xml:space="preserve">Fax: +32 (0)3 </w:t>
      </w:r>
      <w:r>
        <w:rPr>
          <w:lang w:val="en-US"/>
        </w:rPr>
        <w:t>294 48 70</w:t>
      </w:r>
    </w:p>
    <w:p w14:paraId="651DDF8E" w14:textId="77777777" w:rsidR="004F7960" w:rsidRPr="00483A20" w:rsidRDefault="004F7960" w:rsidP="004F7960">
      <w:pPr>
        <w:pStyle w:val="80"/>
        <w:rPr>
          <w:lang w:val="en-US"/>
        </w:rPr>
      </w:pPr>
      <w:hyperlink r:id="rId12" w:history="1">
        <w:r w:rsidRPr="009F47DC">
          <w:rPr>
            <w:rStyle w:val="Hyperlink"/>
            <w:lang w:val="en-US"/>
          </w:rPr>
          <w:t>info@swisspearl.com</w:t>
        </w:r>
      </w:hyperlink>
    </w:p>
    <w:p w14:paraId="46163AE7" w14:textId="77777777" w:rsidR="004F7960" w:rsidRDefault="004F7960" w:rsidP="004F7960">
      <w:pPr>
        <w:pStyle w:val="80"/>
        <w:rPr>
          <w:lang w:val="en-US"/>
        </w:rPr>
      </w:pPr>
      <w:hyperlink r:id="rId13" w:history="1">
        <w:r w:rsidRPr="009F47DC">
          <w:rPr>
            <w:rStyle w:val="Hyperlink"/>
            <w:lang w:val="en-US"/>
          </w:rPr>
          <w:t>www.swisspearl.com</w:t>
        </w:r>
      </w:hyperlink>
    </w:p>
    <w:p w14:paraId="510B7C3E" w14:textId="77777777" w:rsidR="00E57E40" w:rsidRPr="00FA19B4" w:rsidRDefault="00E57E40" w:rsidP="00E57E40">
      <w:pPr>
        <w:pStyle w:val="Lijn"/>
        <w:spacing w:before="0" w:after="0"/>
      </w:pPr>
      <w:r>
        <w:rPr>
          <w:noProof/>
        </w:rPr>
      </w:r>
      <w:r w:rsidR="00E57E40">
        <w:rPr>
          <w:noProof/>
        </w:rPr>
        <w:pict w14:anchorId="677F4A8E">
          <v:rect id="_x0000_i1035" alt="" style="width:453.6pt;height:.05pt;mso-width-percent:0;mso-height-percent:0;mso-width-percent:0;mso-height-percent:0" o:hralign="center" o:hrstd="t" o:hr="t" fillcolor="#aca899" stroked="f"/>
        </w:pict>
      </w:r>
    </w:p>
    <w:p w14:paraId="40AA3C20" w14:textId="77777777" w:rsidR="00E57E40" w:rsidRPr="00936E6B" w:rsidRDefault="00E57E40" w:rsidP="00E57E40">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5DD17D27" w14:textId="77777777" w:rsidR="00E57E40" w:rsidRPr="00936E6B" w:rsidRDefault="00E57E40" w:rsidP="00E57E40">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48BB1FBA" w14:textId="77777777" w:rsidR="00E57E40" w:rsidRPr="00936E6B" w:rsidRDefault="00E57E40" w:rsidP="00E57E40">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4DBD0540" w14:textId="77777777" w:rsidR="00E57E40" w:rsidRPr="00936E6B" w:rsidRDefault="00E57E40" w:rsidP="00E57E40">
      <w:pPr>
        <w:pStyle w:val="80"/>
        <w:rPr>
          <w:color w:val="808080" w:themeColor="background1" w:themeShade="80"/>
          <w:lang w:val="en-US"/>
        </w:rPr>
      </w:pPr>
    </w:p>
    <w:p w14:paraId="5DDE9478" w14:textId="77777777" w:rsidR="004F7960" w:rsidRPr="00483A20" w:rsidRDefault="004F7960" w:rsidP="004F7960">
      <w:pPr>
        <w:pStyle w:val="80"/>
        <w:rPr>
          <w:lang w:val="en-US"/>
        </w:rPr>
      </w:pPr>
    </w:p>
    <w:p w14:paraId="3EF2B6A8" w14:textId="77777777" w:rsidR="004F7960" w:rsidRPr="00483A20" w:rsidRDefault="004F7960" w:rsidP="004F7960">
      <w:pPr>
        <w:pStyle w:val="Kop1"/>
        <w:spacing w:before="0" w:after="0"/>
      </w:pPr>
    </w:p>
    <w:p w14:paraId="75A622FC" w14:textId="77777777" w:rsidR="00827FA1" w:rsidRPr="00483A20" w:rsidRDefault="00827FA1" w:rsidP="004F7960">
      <w:pPr>
        <w:pStyle w:val="Lijn"/>
        <w:spacing w:before="0" w:after="0"/>
        <w:rPr>
          <w:lang w:val="en-US"/>
        </w:rPr>
      </w:pPr>
    </w:p>
    <w:sectPr w:rsidR="00827FA1" w:rsidRPr="00483A20" w:rsidSect="00BC7B9C">
      <w:headerReference w:type="default" r:id="rId14"/>
      <w:footerReference w:type="default" r:id="rId15"/>
      <w:pgSz w:w="11900" w:h="16840"/>
      <w:pgMar w:top="1418" w:right="1134" w:bottom="1181" w:left="2268"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C770" w14:textId="77777777" w:rsidR="00EC185B" w:rsidRDefault="00EC185B">
      <w:r>
        <w:separator/>
      </w:r>
    </w:p>
  </w:endnote>
  <w:endnote w:type="continuationSeparator" w:id="0">
    <w:p w14:paraId="271260BF" w14:textId="77777777" w:rsidR="00EC185B" w:rsidRDefault="00EC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DCB" w14:textId="77777777" w:rsidR="001F7C36" w:rsidRDefault="00E57E40">
    <w:pPr>
      <w:pStyle w:val="Lijn"/>
      <w:rPr>
        <w:rFonts w:ascii="Arial" w:hAnsi="Arial" w:cs="Arial"/>
      </w:rPr>
    </w:pPr>
    <w:r>
      <w:rPr>
        <w:rFonts w:ascii="Arial" w:hAnsi="Arial" w:cs="Arial"/>
        <w:noProof/>
      </w:rPr>
    </w:r>
    <w:r w:rsidR="00E57E40">
      <w:rPr>
        <w:rFonts w:ascii="Arial" w:hAnsi="Arial" w:cs="Arial"/>
        <w:noProof/>
      </w:rPr>
      <w:pict w14:anchorId="42125EF9">
        <v:rect id="_x0000_i1035" alt="" style="width:453.6pt;height:.05pt;mso-width-percent:0;mso-height-percent:0;mso-width-percent:0;mso-height-percent:0" o:hralign="center" o:hrstd="t" o:hr="t" fillcolor="#aca899" stroked="f"/>
      </w:pict>
    </w:r>
  </w:p>
  <w:p w14:paraId="67FE5C75" w14:textId="1A033F20" w:rsidR="00A318FB" w:rsidRPr="00FB0B2D" w:rsidRDefault="00A318FB" w:rsidP="00A318FB">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25</w:t>
    </w:r>
    <w:r>
      <w:rPr>
        <w:rFonts w:ascii="Arial" w:hAnsi="Arial" w:cs="Arial"/>
        <w:sz w:val="16"/>
        <w:szCs w:val="16"/>
        <w:lang w:val="en-GB"/>
      </w:rPr>
      <w:tab/>
      <w:t>CdCh Fabricant 2025</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E57E40">
      <w:rPr>
        <w:rFonts w:ascii="Arial" w:hAnsi="Arial" w:cs="Arial"/>
        <w:noProof/>
        <w:sz w:val="16"/>
        <w:szCs w:val="16"/>
      </w:rPr>
      <w:t>2025 11 12</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E57E40">
      <w:rPr>
        <w:rFonts w:ascii="Arial" w:hAnsi="Arial" w:cs="Arial"/>
        <w:noProof/>
        <w:sz w:val="16"/>
        <w:szCs w:val="16"/>
      </w:rPr>
      <w:t>10:10</w:t>
    </w:r>
    <w:r w:rsidRPr="00FB0B2D">
      <w:rPr>
        <w:rFonts w:ascii="Arial" w:hAnsi="Arial" w:cs="Arial"/>
        <w:sz w:val="16"/>
        <w:szCs w:val="16"/>
      </w:rPr>
      <w:fldChar w:fldCharType="end"/>
    </w:r>
  </w:p>
  <w:p w14:paraId="242DDA09" w14:textId="43F25A7E" w:rsidR="00A318FB" w:rsidRPr="00FB0B2D" w:rsidRDefault="00A318FB" w:rsidP="00A318FB">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SWISSPEARL  1</w:t>
    </w:r>
    <w:r w:rsidR="00D0712D">
      <w:rPr>
        <w:rFonts w:ascii="Arial" w:hAnsi="Arial" w:cs="Arial"/>
        <w:sz w:val="16"/>
        <w:szCs w:val="16"/>
        <w:lang w:val="en-GB"/>
      </w:rPr>
      <w:t>2-11-</w:t>
    </w:r>
    <w:r>
      <w:rPr>
        <w:rFonts w:ascii="Arial" w:hAnsi="Arial" w:cs="Arial"/>
        <w:sz w:val="16"/>
        <w:szCs w:val="16"/>
        <w:lang w:val="en-GB"/>
      </w:rPr>
      <w:t>2025</w:t>
    </w:r>
    <w:r w:rsidRPr="00FB0B2D">
      <w:rPr>
        <w:rFonts w:ascii="Arial" w:hAnsi="Arial" w:cs="Arial"/>
        <w:sz w:val="16"/>
        <w:szCs w:val="16"/>
        <w:lang w:val="en-GB"/>
      </w:rPr>
      <w:tab/>
    </w:r>
    <w:r w:rsidRPr="00FB0B2D">
      <w:rPr>
        <w:rStyle w:val="Paginanummer"/>
        <w:rFonts w:ascii="Arial" w:hAnsi="Arial" w:cs="Arial"/>
        <w:szCs w:val="16"/>
      </w:rPr>
      <w:fldChar w:fldCharType="begin"/>
    </w:r>
    <w:r w:rsidRPr="00FB0B2D">
      <w:rPr>
        <w:rStyle w:val="Paginanummer"/>
        <w:rFonts w:ascii="Arial" w:hAnsi="Arial" w:cs="Arial"/>
        <w:szCs w:val="16"/>
        <w:lang w:val="en-GB"/>
      </w:rPr>
      <w:instrText xml:space="preserve"> PAGE </w:instrText>
    </w:r>
    <w:r w:rsidRPr="00FB0B2D">
      <w:rPr>
        <w:rStyle w:val="Paginanummer"/>
        <w:rFonts w:ascii="Arial" w:hAnsi="Arial" w:cs="Arial"/>
        <w:szCs w:val="16"/>
      </w:rPr>
      <w:fldChar w:fldCharType="separate"/>
    </w:r>
    <w:r>
      <w:rPr>
        <w:rStyle w:val="Paginanummer"/>
        <w:rFonts w:ascii="Arial" w:hAnsi="Arial" w:cs="Arial"/>
        <w:szCs w:val="16"/>
      </w:rPr>
      <w:t>4</w:t>
    </w:r>
    <w:r w:rsidRPr="00FB0B2D">
      <w:rPr>
        <w:rStyle w:val="Paginanummer"/>
        <w:rFonts w:ascii="Arial" w:hAnsi="Arial" w:cs="Arial"/>
        <w:szCs w:val="16"/>
      </w:rPr>
      <w:fldChar w:fldCharType="end"/>
    </w:r>
    <w:r w:rsidRPr="00FB0B2D">
      <w:rPr>
        <w:rStyle w:val="Paginanummer"/>
        <w:rFonts w:ascii="Arial" w:hAnsi="Arial" w:cs="Arial"/>
        <w:szCs w:val="16"/>
        <w:lang w:val="en-GB"/>
      </w:rPr>
      <w:t>/</w:t>
    </w:r>
    <w:r w:rsidRPr="00FB0B2D">
      <w:rPr>
        <w:rStyle w:val="Paginanummer"/>
        <w:rFonts w:ascii="Arial" w:hAnsi="Arial" w:cs="Arial"/>
        <w:szCs w:val="16"/>
      </w:rPr>
      <w:fldChar w:fldCharType="begin"/>
    </w:r>
    <w:r w:rsidRPr="00FB0B2D">
      <w:rPr>
        <w:rStyle w:val="Paginanummer"/>
        <w:rFonts w:ascii="Arial" w:hAnsi="Arial" w:cs="Arial"/>
        <w:szCs w:val="16"/>
        <w:lang w:val="en-GB"/>
      </w:rPr>
      <w:instrText xml:space="preserve"> NUMPAGES </w:instrText>
    </w:r>
    <w:r w:rsidRPr="00FB0B2D">
      <w:rPr>
        <w:rStyle w:val="Paginanummer"/>
        <w:rFonts w:ascii="Arial" w:hAnsi="Arial" w:cs="Arial"/>
        <w:szCs w:val="16"/>
      </w:rPr>
      <w:fldChar w:fldCharType="separate"/>
    </w:r>
    <w:r>
      <w:rPr>
        <w:rStyle w:val="Paginanummer"/>
        <w:rFonts w:ascii="Arial" w:hAnsi="Arial" w:cs="Arial"/>
        <w:szCs w:val="16"/>
      </w:rPr>
      <w:t>4</w:t>
    </w:r>
    <w:r w:rsidRPr="00FB0B2D">
      <w:rPr>
        <w:rStyle w:val="Paginanummer"/>
        <w:rFonts w:ascii="Arial" w:hAnsi="Arial" w:cs="Arial"/>
        <w:szCs w:val="16"/>
      </w:rPr>
      <w:fldChar w:fldCharType="end"/>
    </w:r>
  </w:p>
  <w:p w14:paraId="05C23817" w14:textId="6B02DDA8" w:rsidR="001F7C36" w:rsidRPr="00FB76A0" w:rsidRDefault="001F7C36" w:rsidP="00A318FB">
    <w:pPr>
      <w:tabs>
        <w:tab w:val="center" w:pos="3969"/>
        <w:tab w:val="right" w:pos="8505"/>
      </w:tabs>
      <w:rPr>
        <w:rFonts w:ascii="Arial" w:hAnsi="Arial"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D86F" w14:textId="77777777" w:rsidR="00EC185B" w:rsidRDefault="00EC185B">
      <w:r>
        <w:separator/>
      </w:r>
    </w:p>
  </w:footnote>
  <w:footnote w:type="continuationSeparator" w:id="0">
    <w:p w14:paraId="7507971E" w14:textId="77777777" w:rsidR="00EC185B" w:rsidRDefault="00EC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1A7" w14:textId="77777777" w:rsidR="004D3C75" w:rsidRDefault="004D3C75">
    <w:pPr>
      <w:pStyle w:val="Koptekst"/>
    </w:pPr>
  </w:p>
  <w:p w14:paraId="317A8455" w14:textId="77777777" w:rsidR="004D3C75" w:rsidRDefault="004D3C75">
    <w:pPr>
      <w:pStyle w:val="Koptekst"/>
    </w:pPr>
  </w:p>
  <w:p w14:paraId="4433815A" w14:textId="77777777" w:rsidR="004D3C75" w:rsidRPr="000613B6" w:rsidRDefault="004D3C75" w:rsidP="004D3C75">
    <w:pPr>
      <w:pStyle w:val="Bestek"/>
    </w:pPr>
    <w:r w:rsidRPr="000613B6">
      <w:t>Bestekteksten</w:t>
    </w:r>
  </w:p>
  <w:p w14:paraId="06F636AF" w14:textId="77777777" w:rsidR="004D3C75" w:rsidRPr="000613B6" w:rsidRDefault="004D3C75" w:rsidP="004D3C75">
    <w:pPr>
      <w:pStyle w:val="Kop5"/>
      <w:rPr>
        <w:lang w:val="nl-BE"/>
      </w:rPr>
    </w:pPr>
    <w:r w:rsidRPr="000613B6">
      <w:rPr>
        <w:lang w:val="nl-BE"/>
      </w:rPr>
      <w:t xml:space="preserve">Conform systematiek </w:t>
    </w:r>
    <w:r>
      <w:rPr>
        <w:lang w:val="nl-BE"/>
      </w:rPr>
      <w:t>N</w:t>
    </w:r>
    <w:r w:rsidRPr="000613B6">
      <w:rPr>
        <w:lang w:val="nl-BE"/>
      </w:rPr>
      <w:t xml:space="preserve">eutraal </w:t>
    </w:r>
    <w:r>
      <w:rPr>
        <w:lang w:val="nl-BE"/>
      </w:rPr>
      <w:t>B</w:t>
    </w:r>
    <w:r w:rsidRPr="000613B6">
      <w:rPr>
        <w:lang w:val="nl-BE"/>
      </w:rPr>
      <w:t>estek</w:t>
    </w:r>
    <w:r>
      <w:rPr>
        <w:lang w:val="nl-BE"/>
      </w:rPr>
      <w:t xml:space="preserve"> </w:t>
    </w:r>
  </w:p>
  <w:p w14:paraId="2E9C9B03" w14:textId="77777777" w:rsidR="004D3C75" w:rsidRDefault="004D3C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920CAA"/>
    <w:multiLevelType w:val="hybridMultilevel"/>
    <w:tmpl w:val="3310476A"/>
    <w:lvl w:ilvl="0" w:tplc="B710799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8"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18CC"/>
    <w:multiLevelType w:val="hybridMultilevel"/>
    <w:tmpl w:val="2866170C"/>
    <w:lvl w:ilvl="0" w:tplc="9F54FF5A">
      <w:start w:val="4"/>
      <w:numFmt w:val="bullet"/>
      <w:pStyle w:val="83Kenm"/>
      <w:lvlText w:val="-"/>
      <w:lvlJc w:val="left"/>
      <w:pPr>
        <w:ind w:left="1494" w:hanging="360"/>
      </w:pPr>
      <w:rPr>
        <w:rFonts w:ascii="Arial" w:eastAsia="Times New Roman" w:hAnsi="Arial" w:cs="Arial"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start w:val="1"/>
      <w:numFmt w:val="bullet"/>
      <w:lvlText w:val=""/>
      <w:lvlJc w:val="left"/>
      <w:pPr>
        <w:ind w:left="3654" w:hanging="360"/>
      </w:pPr>
      <w:rPr>
        <w:rFonts w:ascii="Symbol" w:hAnsi="Symbol" w:hint="default"/>
      </w:rPr>
    </w:lvl>
    <w:lvl w:ilvl="4" w:tplc="04130003">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2" w15:restartNumberingAfterBreak="0">
    <w:nsid w:val="2A7A555E"/>
    <w:multiLevelType w:val="hybridMultilevel"/>
    <w:tmpl w:val="2E4C7246"/>
    <w:lvl w:ilvl="0" w:tplc="28941836">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3"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9C61948"/>
    <w:multiLevelType w:val="hybridMultilevel"/>
    <w:tmpl w:val="FA0C365C"/>
    <w:lvl w:ilvl="0" w:tplc="C0005AC0">
      <w:start w:val="27"/>
      <w:numFmt w:val="bullet"/>
      <w:lvlText w:val="-"/>
      <w:lvlJc w:val="left"/>
      <w:pPr>
        <w:tabs>
          <w:tab w:val="num" w:pos="927"/>
        </w:tabs>
        <w:ind w:left="927" w:hanging="360"/>
      </w:pPr>
      <w:rPr>
        <w:rFonts w:ascii="Arial" w:eastAsia="Times New Roman" w:hAnsi="Arial" w:cs="Aria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7"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2634A"/>
    <w:multiLevelType w:val="hybridMultilevel"/>
    <w:tmpl w:val="899A43A4"/>
    <w:lvl w:ilvl="0" w:tplc="E0640454">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4B1B22"/>
    <w:multiLevelType w:val="hybridMultilevel"/>
    <w:tmpl w:val="9C26C5C4"/>
    <w:lvl w:ilvl="0" w:tplc="69D487D6">
      <w:numFmt w:val="bullet"/>
      <w:lvlText w:val="-"/>
      <w:lvlJc w:val="left"/>
      <w:pPr>
        <w:tabs>
          <w:tab w:val="num" w:pos="1080"/>
        </w:tabs>
        <w:ind w:left="1080" w:hanging="72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6"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41286490">
    <w:abstractNumId w:val="9"/>
  </w:num>
  <w:num w:numId="2" w16cid:durableId="917137268">
    <w:abstractNumId w:val="6"/>
  </w:num>
  <w:num w:numId="3" w16cid:durableId="1826503824">
    <w:abstractNumId w:val="10"/>
  </w:num>
  <w:num w:numId="4" w16cid:durableId="637881308">
    <w:abstractNumId w:val="26"/>
  </w:num>
  <w:num w:numId="5" w16cid:durableId="1452243452">
    <w:abstractNumId w:val="11"/>
  </w:num>
  <w:num w:numId="6" w16cid:durableId="1718116751">
    <w:abstractNumId w:val="12"/>
  </w:num>
  <w:num w:numId="7" w16cid:durableId="1956859959">
    <w:abstractNumId w:val="32"/>
  </w:num>
  <w:num w:numId="8" w16cid:durableId="1231572147">
    <w:abstractNumId w:val="16"/>
  </w:num>
  <w:num w:numId="9" w16cid:durableId="2006350063">
    <w:abstractNumId w:val="36"/>
  </w:num>
  <w:num w:numId="10" w16cid:durableId="1221938148">
    <w:abstractNumId w:val="27"/>
  </w:num>
  <w:num w:numId="11" w16cid:durableId="8338269">
    <w:abstractNumId w:val="15"/>
  </w:num>
  <w:num w:numId="12" w16cid:durableId="1289120066">
    <w:abstractNumId w:val="24"/>
  </w:num>
  <w:num w:numId="13" w16cid:durableId="1023551125">
    <w:abstractNumId w:val="7"/>
  </w:num>
  <w:num w:numId="14" w16cid:durableId="579756941">
    <w:abstractNumId w:val="5"/>
  </w:num>
  <w:num w:numId="15" w16cid:durableId="1230573283">
    <w:abstractNumId w:val="4"/>
  </w:num>
  <w:num w:numId="16" w16cid:durableId="1496799819">
    <w:abstractNumId w:val="8"/>
  </w:num>
  <w:num w:numId="17" w16cid:durableId="1179156132">
    <w:abstractNumId w:val="3"/>
  </w:num>
  <w:num w:numId="18" w16cid:durableId="817496554">
    <w:abstractNumId w:val="2"/>
  </w:num>
  <w:num w:numId="19" w16cid:durableId="1539465005">
    <w:abstractNumId w:val="1"/>
  </w:num>
  <w:num w:numId="20" w16cid:durableId="1669483913">
    <w:abstractNumId w:val="0"/>
  </w:num>
  <w:num w:numId="21" w16cid:durableId="787895644">
    <w:abstractNumId w:val="14"/>
  </w:num>
  <w:num w:numId="22" w16cid:durableId="51853780">
    <w:abstractNumId w:val="29"/>
  </w:num>
  <w:num w:numId="23" w16cid:durableId="1971352390">
    <w:abstractNumId w:val="34"/>
  </w:num>
  <w:num w:numId="24" w16cid:durableId="1442991662">
    <w:abstractNumId w:val="28"/>
  </w:num>
  <w:num w:numId="25" w16cid:durableId="412314679">
    <w:abstractNumId w:val="37"/>
  </w:num>
  <w:num w:numId="26" w16cid:durableId="397480121">
    <w:abstractNumId w:val="19"/>
  </w:num>
  <w:num w:numId="27" w16cid:durableId="386026757">
    <w:abstractNumId w:val="35"/>
  </w:num>
  <w:num w:numId="28" w16cid:durableId="2139373568">
    <w:abstractNumId w:val="20"/>
  </w:num>
  <w:num w:numId="29" w16cid:durableId="389380564">
    <w:abstractNumId w:val="46"/>
  </w:num>
  <w:num w:numId="30" w16cid:durableId="1919169060">
    <w:abstractNumId w:val="40"/>
  </w:num>
  <w:num w:numId="31" w16cid:durableId="2101177334">
    <w:abstractNumId w:val="44"/>
  </w:num>
  <w:num w:numId="32" w16cid:durableId="1006372322">
    <w:abstractNumId w:val="17"/>
  </w:num>
  <w:num w:numId="33" w16cid:durableId="57871076">
    <w:abstractNumId w:val="18"/>
  </w:num>
  <w:num w:numId="34" w16cid:durableId="997537766">
    <w:abstractNumId w:val="42"/>
  </w:num>
  <w:num w:numId="35" w16cid:durableId="722096345">
    <w:abstractNumId w:val="38"/>
  </w:num>
  <w:num w:numId="36" w16cid:durableId="1511793835">
    <w:abstractNumId w:val="43"/>
  </w:num>
  <w:num w:numId="37" w16cid:durableId="29762694">
    <w:abstractNumId w:val="47"/>
  </w:num>
  <w:num w:numId="38" w16cid:durableId="1260334860">
    <w:abstractNumId w:val="33"/>
  </w:num>
  <w:num w:numId="39" w16cid:durableId="904560621">
    <w:abstractNumId w:val="41"/>
  </w:num>
  <w:num w:numId="40" w16cid:durableId="1818300123">
    <w:abstractNumId w:val="23"/>
  </w:num>
  <w:num w:numId="41" w16cid:durableId="1840731187">
    <w:abstractNumId w:val="31"/>
  </w:num>
  <w:num w:numId="42" w16cid:durableId="2009097601">
    <w:abstractNumId w:val="45"/>
  </w:num>
  <w:num w:numId="43" w16cid:durableId="2012445972">
    <w:abstractNumId w:val="39"/>
  </w:num>
  <w:num w:numId="44" w16cid:durableId="121197179">
    <w:abstractNumId w:val="25"/>
  </w:num>
  <w:num w:numId="45" w16cid:durableId="1267884320">
    <w:abstractNumId w:val="30"/>
  </w:num>
  <w:num w:numId="46" w16cid:durableId="498352681">
    <w:abstractNumId w:val="22"/>
  </w:num>
  <w:num w:numId="47" w16cid:durableId="1547063983">
    <w:abstractNumId w:val="21"/>
  </w:num>
  <w:num w:numId="48" w16cid:durableId="6001851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0191"/>
    <w:rsid w:val="00000ED4"/>
    <w:rsid w:val="00001B3D"/>
    <w:rsid w:val="000047AD"/>
    <w:rsid w:val="00004FA4"/>
    <w:rsid w:val="00005C44"/>
    <w:rsid w:val="00007908"/>
    <w:rsid w:val="000079E5"/>
    <w:rsid w:val="00007AD0"/>
    <w:rsid w:val="000103AB"/>
    <w:rsid w:val="0001299D"/>
    <w:rsid w:val="00012A1F"/>
    <w:rsid w:val="0001722B"/>
    <w:rsid w:val="0002046B"/>
    <w:rsid w:val="0002291B"/>
    <w:rsid w:val="00024CDD"/>
    <w:rsid w:val="00026329"/>
    <w:rsid w:val="0003092D"/>
    <w:rsid w:val="000313F4"/>
    <w:rsid w:val="0003204F"/>
    <w:rsid w:val="00033A87"/>
    <w:rsid w:val="00034491"/>
    <w:rsid w:val="00034588"/>
    <w:rsid w:val="00035C09"/>
    <w:rsid w:val="00036682"/>
    <w:rsid w:val="00036CC0"/>
    <w:rsid w:val="000417C7"/>
    <w:rsid w:val="000512F4"/>
    <w:rsid w:val="00051786"/>
    <w:rsid w:val="00052B23"/>
    <w:rsid w:val="000540AB"/>
    <w:rsid w:val="000550DA"/>
    <w:rsid w:val="000603CA"/>
    <w:rsid w:val="000613B6"/>
    <w:rsid w:val="00062CB1"/>
    <w:rsid w:val="0006305F"/>
    <w:rsid w:val="00063ABD"/>
    <w:rsid w:val="000654D3"/>
    <w:rsid w:val="00070287"/>
    <w:rsid w:val="00072178"/>
    <w:rsid w:val="00072277"/>
    <w:rsid w:val="00074547"/>
    <w:rsid w:val="00074DCB"/>
    <w:rsid w:val="00080083"/>
    <w:rsid w:val="00080778"/>
    <w:rsid w:val="00084E58"/>
    <w:rsid w:val="00085D58"/>
    <w:rsid w:val="00090270"/>
    <w:rsid w:val="00091362"/>
    <w:rsid w:val="00093C01"/>
    <w:rsid w:val="00093CE2"/>
    <w:rsid w:val="0009451D"/>
    <w:rsid w:val="00095DDD"/>
    <w:rsid w:val="000A71BF"/>
    <w:rsid w:val="000B05AE"/>
    <w:rsid w:val="000B69D4"/>
    <w:rsid w:val="000C11FB"/>
    <w:rsid w:val="000C1653"/>
    <w:rsid w:val="000C5DB9"/>
    <w:rsid w:val="000C617A"/>
    <w:rsid w:val="000D6523"/>
    <w:rsid w:val="000E1E18"/>
    <w:rsid w:val="000E327A"/>
    <w:rsid w:val="000E3A3E"/>
    <w:rsid w:val="000F0B0F"/>
    <w:rsid w:val="000F2CC9"/>
    <w:rsid w:val="000F4305"/>
    <w:rsid w:val="000F5860"/>
    <w:rsid w:val="000F71F6"/>
    <w:rsid w:val="00100149"/>
    <w:rsid w:val="00104F3E"/>
    <w:rsid w:val="00105C00"/>
    <w:rsid w:val="00106438"/>
    <w:rsid w:val="00107B1A"/>
    <w:rsid w:val="0011000D"/>
    <w:rsid w:val="00112154"/>
    <w:rsid w:val="0011651A"/>
    <w:rsid w:val="00116EC6"/>
    <w:rsid w:val="0011762E"/>
    <w:rsid w:val="00117B48"/>
    <w:rsid w:val="0012237F"/>
    <w:rsid w:val="00122D08"/>
    <w:rsid w:val="00125B11"/>
    <w:rsid w:val="001268FE"/>
    <w:rsid w:val="001313BD"/>
    <w:rsid w:val="00131889"/>
    <w:rsid w:val="00131F86"/>
    <w:rsid w:val="001326B1"/>
    <w:rsid w:val="00133652"/>
    <w:rsid w:val="00133ABD"/>
    <w:rsid w:val="00134A87"/>
    <w:rsid w:val="00134C93"/>
    <w:rsid w:val="00140A35"/>
    <w:rsid w:val="00142073"/>
    <w:rsid w:val="00142E7D"/>
    <w:rsid w:val="0014390D"/>
    <w:rsid w:val="001459A4"/>
    <w:rsid w:val="00152771"/>
    <w:rsid w:val="00152EB2"/>
    <w:rsid w:val="00156EB0"/>
    <w:rsid w:val="001613BC"/>
    <w:rsid w:val="00162059"/>
    <w:rsid w:val="001625D1"/>
    <w:rsid w:val="00167702"/>
    <w:rsid w:val="0017496B"/>
    <w:rsid w:val="001754B8"/>
    <w:rsid w:val="00176635"/>
    <w:rsid w:val="00176A0D"/>
    <w:rsid w:val="00176C1E"/>
    <w:rsid w:val="00180F30"/>
    <w:rsid w:val="001818F9"/>
    <w:rsid w:val="0019100D"/>
    <w:rsid w:val="0019383D"/>
    <w:rsid w:val="00193A89"/>
    <w:rsid w:val="001940C5"/>
    <w:rsid w:val="001949E5"/>
    <w:rsid w:val="00194E47"/>
    <w:rsid w:val="00195EE8"/>
    <w:rsid w:val="001A1456"/>
    <w:rsid w:val="001A28B0"/>
    <w:rsid w:val="001A497C"/>
    <w:rsid w:val="001A7D77"/>
    <w:rsid w:val="001B0D9D"/>
    <w:rsid w:val="001B35CB"/>
    <w:rsid w:val="001C28F7"/>
    <w:rsid w:val="001C299F"/>
    <w:rsid w:val="001C3D0E"/>
    <w:rsid w:val="001C4A62"/>
    <w:rsid w:val="001D2637"/>
    <w:rsid w:val="001D479A"/>
    <w:rsid w:val="001D547D"/>
    <w:rsid w:val="001E0280"/>
    <w:rsid w:val="001E7C62"/>
    <w:rsid w:val="001F3D4A"/>
    <w:rsid w:val="001F5A75"/>
    <w:rsid w:val="001F7C36"/>
    <w:rsid w:val="0020020D"/>
    <w:rsid w:val="00201DD5"/>
    <w:rsid w:val="002061EE"/>
    <w:rsid w:val="00206E4F"/>
    <w:rsid w:val="00210EC1"/>
    <w:rsid w:val="0021136D"/>
    <w:rsid w:val="0021403D"/>
    <w:rsid w:val="00214EDC"/>
    <w:rsid w:val="0022177C"/>
    <w:rsid w:val="00222432"/>
    <w:rsid w:val="00227655"/>
    <w:rsid w:val="002322E4"/>
    <w:rsid w:val="002331C2"/>
    <w:rsid w:val="0023396C"/>
    <w:rsid w:val="0024336E"/>
    <w:rsid w:val="00244BB8"/>
    <w:rsid w:val="002459E7"/>
    <w:rsid w:val="00251F5F"/>
    <w:rsid w:val="002545D9"/>
    <w:rsid w:val="00254639"/>
    <w:rsid w:val="00256D12"/>
    <w:rsid w:val="002642F2"/>
    <w:rsid w:val="00265C68"/>
    <w:rsid w:val="00273ACB"/>
    <w:rsid w:val="00275276"/>
    <w:rsid w:val="002755F9"/>
    <w:rsid w:val="00282549"/>
    <w:rsid w:val="00285806"/>
    <w:rsid w:val="00287EC8"/>
    <w:rsid w:val="00290CF6"/>
    <w:rsid w:val="0029132D"/>
    <w:rsid w:val="0029391C"/>
    <w:rsid w:val="00294A5E"/>
    <w:rsid w:val="00295CC5"/>
    <w:rsid w:val="002968D7"/>
    <w:rsid w:val="002A2080"/>
    <w:rsid w:val="002A2C4D"/>
    <w:rsid w:val="002A6C1F"/>
    <w:rsid w:val="002A7F86"/>
    <w:rsid w:val="002B0FCF"/>
    <w:rsid w:val="002B2EAB"/>
    <w:rsid w:val="002B5B9B"/>
    <w:rsid w:val="002C2030"/>
    <w:rsid w:val="002C2801"/>
    <w:rsid w:val="002C4CE2"/>
    <w:rsid w:val="002C63B9"/>
    <w:rsid w:val="002D11EA"/>
    <w:rsid w:val="002F6868"/>
    <w:rsid w:val="002F7A6E"/>
    <w:rsid w:val="0030064F"/>
    <w:rsid w:val="00301374"/>
    <w:rsid w:val="00305AD3"/>
    <w:rsid w:val="00305CBF"/>
    <w:rsid w:val="003117A5"/>
    <w:rsid w:val="003118FE"/>
    <w:rsid w:val="00311AED"/>
    <w:rsid w:val="003134FA"/>
    <w:rsid w:val="00315031"/>
    <w:rsid w:val="003159F3"/>
    <w:rsid w:val="003177A8"/>
    <w:rsid w:val="00320848"/>
    <w:rsid w:val="00320C3C"/>
    <w:rsid w:val="00322D20"/>
    <w:rsid w:val="00325140"/>
    <w:rsid w:val="003266E3"/>
    <w:rsid w:val="00327663"/>
    <w:rsid w:val="0033054E"/>
    <w:rsid w:val="00332CCC"/>
    <w:rsid w:val="003343C0"/>
    <w:rsid w:val="00334A16"/>
    <w:rsid w:val="00340D25"/>
    <w:rsid w:val="00343AA7"/>
    <w:rsid w:val="00343FFD"/>
    <w:rsid w:val="00344235"/>
    <w:rsid w:val="00347134"/>
    <w:rsid w:val="003501D2"/>
    <w:rsid w:val="00350238"/>
    <w:rsid w:val="00351086"/>
    <w:rsid w:val="003517D1"/>
    <w:rsid w:val="003518EE"/>
    <w:rsid w:val="00353B1B"/>
    <w:rsid w:val="00354D51"/>
    <w:rsid w:val="00357BE7"/>
    <w:rsid w:val="00362E27"/>
    <w:rsid w:val="00365B3C"/>
    <w:rsid w:val="00370AFB"/>
    <w:rsid w:val="0037137A"/>
    <w:rsid w:val="0037526C"/>
    <w:rsid w:val="00376BD0"/>
    <w:rsid w:val="0038062A"/>
    <w:rsid w:val="00380669"/>
    <w:rsid w:val="00382518"/>
    <w:rsid w:val="00382EEE"/>
    <w:rsid w:val="00397A1C"/>
    <w:rsid w:val="003A7133"/>
    <w:rsid w:val="003A7310"/>
    <w:rsid w:val="003B1B87"/>
    <w:rsid w:val="003B1DAA"/>
    <w:rsid w:val="003B3DDD"/>
    <w:rsid w:val="003B645E"/>
    <w:rsid w:val="003B6AA8"/>
    <w:rsid w:val="003B7054"/>
    <w:rsid w:val="003B78C9"/>
    <w:rsid w:val="003B7F62"/>
    <w:rsid w:val="003C01C9"/>
    <w:rsid w:val="003C0A26"/>
    <w:rsid w:val="003C32F3"/>
    <w:rsid w:val="003C3A7A"/>
    <w:rsid w:val="003C5F59"/>
    <w:rsid w:val="003C7335"/>
    <w:rsid w:val="003D4232"/>
    <w:rsid w:val="003E47B0"/>
    <w:rsid w:val="003E48B7"/>
    <w:rsid w:val="003E508F"/>
    <w:rsid w:val="003E67CA"/>
    <w:rsid w:val="003F0170"/>
    <w:rsid w:val="003F0339"/>
    <w:rsid w:val="003F2646"/>
    <w:rsid w:val="003F5D33"/>
    <w:rsid w:val="004066ED"/>
    <w:rsid w:val="0040755A"/>
    <w:rsid w:val="0041021B"/>
    <w:rsid w:val="00414C75"/>
    <w:rsid w:val="00420A0A"/>
    <w:rsid w:val="00421B1C"/>
    <w:rsid w:val="00426C2F"/>
    <w:rsid w:val="004307C3"/>
    <w:rsid w:val="004358AA"/>
    <w:rsid w:val="004404CA"/>
    <w:rsid w:val="004407E1"/>
    <w:rsid w:val="00442D4C"/>
    <w:rsid w:val="00442FBA"/>
    <w:rsid w:val="00445404"/>
    <w:rsid w:val="004506AB"/>
    <w:rsid w:val="00450829"/>
    <w:rsid w:val="0045276B"/>
    <w:rsid w:val="00452B74"/>
    <w:rsid w:val="00452E53"/>
    <w:rsid w:val="004561FE"/>
    <w:rsid w:val="00456754"/>
    <w:rsid w:val="0046427A"/>
    <w:rsid w:val="0046578A"/>
    <w:rsid w:val="004663E2"/>
    <w:rsid w:val="00474EF6"/>
    <w:rsid w:val="00475499"/>
    <w:rsid w:val="0047592D"/>
    <w:rsid w:val="00481014"/>
    <w:rsid w:val="0048375B"/>
    <w:rsid w:val="004866A5"/>
    <w:rsid w:val="00492D32"/>
    <w:rsid w:val="00493A8E"/>
    <w:rsid w:val="00493D26"/>
    <w:rsid w:val="004951AB"/>
    <w:rsid w:val="00495C62"/>
    <w:rsid w:val="004A05F7"/>
    <w:rsid w:val="004A2BB2"/>
    <w:rsid w:val="004A2CFE"/>
    <w:rsid w:val="004A3E09"/>
    <w:rsid w:val="004A45B9"/>
    <w:rsid w:val="004A63E8"/>
    <w:rsid w:val="004A6F1E"/>
    <w:rsid w:val="004A799E"/>
    <w:rsid w:val="004B1965"/>
    <w:rsid w:val="004B1AC8"/>
    <w:rsid w:val="004B2C40"/>
    <w:rsid w:val="004B48BB"/>
    <w:rsid w:val="004C1BB5"/>
    <w:rsid w:val="004C3C5A"/>
    <w:rsid w:val="004C6AFB"/>
    <w:rsid w:val="004C6EA3"/>
    <w:rsid w:val="004D2449"/>
    <w:rsid w:val="004D3C75"/>
    <w:rsid w:val="004D47DF"/>
    <w:rsid w:val="004D4F78"/>
    <w:rsid w:val="004D6317"/>
    <w:rsid w:val="004D732A"/>
    <w:rsid w:val="004D7F27"/>
    <w:rsid w:val="004E56A5"/>
    <w:rsid w:val="004F0508"/>
    <w:rsid w:val="004F2870"/>
    <w:rsid w:val="004F2967"/>
    <w:rsid w:val="004F2CC5"/>
    <w:rsid w:val="004F3863"/>
    <w:rsid w:val="004F400E"/>
    <w:rsid w:val="004F4784"/>
    <w:rsid w:val="004F6675"/>
    <w:rsid w:val="004F6B03"/>
    <w:rsid w:val="004F7960"/>
    <w:rsid w:val="005007FD"/>
    <w:rsid w:val="005032D7"/>
    <w:rsid w:val="005045F8"/>
    <w:rsid w:val="0050538A"/>
    <w:rsid w:val="00505429"/>
    <w:rsid w:val="00506AA2"/>
    <w:rsid w:val="005107C5"/>
    <w:rsid w:val="00514E0D"/>
    <w:rsid w:val="005162E1"/>
    <w:rsid w:val="00521933"/>
    <w:rsid w:val="00526036"/>
    <w:rsid w:val="00534FD7"/>
    <w:rsid w:val="0053586C"/>
    <w:rsid w:val="00536739"/>
    <w:rsid w:val="00541E1C"/>
    <w:rsid w:val="005421E6"/>
    <w:rsid w:val="00543C8B"/>
    <w:rsid w:val="00546BD4"/>
    <w:rsid w:val="00547C45"/>
    <w:rsid w:val="00562594"/>
    <w:rsid w:val="0056362D"/>
    <w:rsid w:val="00563A6B"/>
    <w:rsid w:val="00565D9F"/>
    <w:rsid w:val="00572960"/>
    <w:rsid w:val="00580E45"/>
    <w:rsid w:val="00581AF7"/>
    <w:rsid w:val="00583D57"/>
    <w:rsid w:val="00586FB0"/>
    <w:rsid w:val="00587DE3"/>
    <w:rsid w:val="005933DA"/>
    <w:rsid w:val="005934D5"/>
    <w:rsid w:val="0059599D"/>
    <w:rsid w:val="00595F44"/>
    <w:rsid w:val="005A1BAA"/>
    <w:rsid w:val="005A6DA7"/>
    <w:rsid w:val="005A743F"/>
    <w:rsid w:val="005A77DF"/>
    <w:rsid w:val="005B1734"/>
    <w:rsid w:val="005B301C"/>
    <w:rsid w:val="005B4072"/>
    <w:rsid w:val="005B590C"/>
    <w:rsid w:val="005B6EE4"/>
    <w:rsid w:val="005B7F05"/>
    <w:rsid w:val="005C088D"/>
    <w:rsid w:val="005C137C"/>
    <w:rsid w:val="005C2AC7"/>
    <w:rsid w:val="005C3AFC"/>
    <w:rsid w:val="005C6A00"/>
    <w:rsid w:val="005C7DE0"/>
    <w:rsid w:val="005E00BF"/>
    <w:rsid w:val="005E0ECF"/>
    <w:rsid w:val="005E3508"/>
    <w:rsid w:val="005E518E"/>
    <w:rsid w:val="005E58BE"/>
    <w:rsid w:val="005E6478"/>
    <w:rsid w:val="005E6DA1"/>
    <w:rsid w:val="005F06CE"/>
    <w:rsid w:val="005F0E45"/>
    <w:rsid w:val="005F2AAC"/>
    <w:rsid w:val="005F6EE7"/>
    <w:rsid w:val="00607B84"/>
    <w:rsid w:val="00612A05"/>
    <w:rsid w:val="0061495B"/>
    <w:rsid w:val="00614ACF"/>
    <w:rsid w:val="00623B4F"/>
    <w:rsid w:val="00624C3F"/>
    <w:rsid w:val="00626362"/>
    <w:rsid w:val="006268C2"/>
    <w:rsid w:val="006301FA"/>
    <w:rsid w:val="00632DBA"/>
    <w:rsid w:val="00632EE6"/>
    <w:rsid w:val="00634D01"/>
    <w:rsid w:val="006351C8"/>
    <w:rsid w:val="00636E3C"/>
    <w:rsid w:val="0064322D"/>
    <w:rsid w:val="00643D28"/>
    <w:rsid w:val="006463DC"/>
    <w:rsid w:val="00647288"/>
    <w:rsid w:val="006517D6"/>
    <w:rsid w:val="00651CC4"/>
    <w:rsid w:val="00653B3B"/>
    <w:rsid w:val="00653C60"/>
    <w:rsid w:val="00654DCA"/>
    <w:rsid w:val="006569ED"/>
    <w:rsid w:val="006603E0"/>
    <w:rsid w:val="006609A1"/>
    <w:rsid w:val="006618D3"/>
    <w:rsid w:val="00664DBD"/>
    <w:rsid w:val="00664E19"/>
    <w:rsid w:val="00665F2C"/>
    <w:rsid w:val="0067411C"/>
    <w:rsid w:val="00676D4A"/>
    <w:rsid w:val="00686441"/>
    <w:rsid w:val="006864A6"/>
    <w:rsid w:val="00694CAE"/>
    <w:rsid w:val="006962D3"/>
    <w:rsid w:val="006A1D86"/>
    <w:rsid w:val="006A56C8"/>
    <w:rsid w:val="006A6162"/>
    <w:rsid w:val="006A68C3"/>
    <w:rsid w:val="006B1083"/>
    <w:rsid w:val="006B3534"/>
    <w:rsid w:val="006C0747"/>
    <w:rsid w:val="006C7BF2"/>
    <w:rsid w:val="006D1FE2"/>
    <w:rsid w:val="006D2AE6"/>
    <w:rsid w:val="006D4756"/>
    <w:rsid w:val="006D5F7A"/>
    <w:rsid w:val="006D64CD"/>
    <w:rsid w:val="006E0175"/>
    <w:rsid w:val="006E1E06"/>
    <w:rsid w:val="006E7443"/>
    <w:rsid w:val="006F4245"/>
    <w:rsid w:val="007004CE"/>
    <w:rsid w:val="00700A9E"/>
    <w:rsid w:val="00701964"/>
    <w:rsid w:val="00701C32"/>
    <w:rsid w:val="00703A58"/>
    <w:rsid w:val="0070419E"/>
    <w:rsid w:val="00707806"/>
    <w:rsid w:val="0071066E"/>
    <w:rsid w:val="00721847"/>
    <w:rsid w:val="00722D8A"/>
    <w:rsid w:val="00723D31"/>
    <w:rsid w:val="007240F3"/>
    <w:rsid w:val="00725BAD"/>
    <w:rsid w:val="00726FB1"/>
    <w:rsid w:val="00731881"/>
    <w:rsid w:val="00732A8F"/>
    <w:rsid w:val="00733238"/>
    <w:rsid w:val="00735DF1"/>
    <w:rsid w:val="00736E74"/>
    <w:rsid w:val="00741B17"/>
    <w:rsid w:val="00744003"/>
    <w:rsid w:val="007511CD"/>
    <w:rsid w:val="00752657"/>
    <w:rsid w:val="00753416"/>
    <w:rsid w:val="00754768"/>
    <w:rsid w:val="00754CB2"/>
    <w:rsid w:val="00756C24"/>
    <w:rsid w:val="00760D7A"/>
    <w:rsid w:val="00763D67"/>
    <w:rsid w:val="0076775B"/>
    <w:rsid w:val="00771DB4"/>
    <w:rsid w:val="00772339"/>
    <w:rsid w:val="00772397"/>
    <w:rsid w:val="00776AF6"/>
    <w:rsid w:val="007815A1"/>
    <w:rsid w:val="007818BB"/>
    <w:rsid w:val="0078586E"/>
    <w:rsid w:val="00787825"/>
    <w:rsid w:val="00787FAE"/>
    <w:rsid w:val="00790EAC"/>
    <w:rsid w:val="00791278"/>
    <w:rsid w:val="00793782"/>
    <w:rsid w:val="007954E3"/>
    <w:rsid w:val="00795CF6"/>
    <w:rsid w:val="007A10B4"/>
    <w:rsid w:val="007A36E0"/>
    <w:rsid w:val="007A589D"/>
    <w:rsid w:val="007B25FC"/>
    <w:rsid w:val="007B2C37"/>
    <w:rsid w:val="007B2FF4"/>
    <w:rsid w:val="007B43DB"/>
    <w:rsid w:val="007B6E2B"/>
    <w:rsid w:val="007C1FAE"/>
    <w:rsid w:val="007C2765"/>
    <w:rsid w:val="007C2C9A"/>
    <w:rsid w:val="007C4010"/>
    <w:rsid w:val="007C4EBF"/>
    <w:rsid w:val="007D0B14"/>
    <w:rsid w:val="007D0C75"/>
    <w:rsid w:val="007D0CE4"/>
    <w:rsid w:val="007D2AAE"/>
    <w:rsid w:val="007D2FE5"/>
    <w:rsid w:val="007D3712"/>
    <w:rsid w:val="007D5F0D"/>
    <w:rsid w:val="007D7377"/>
    <w:rsid w:val="007E311A"/>
    <w:rsid w:val="007F0640"/>
    <w:rsid w:val="007F3F4B"/>
    <w:rsid w:val="00802A3C"/>
    <w:rsid w:val="0080460A"/>
    <w:rsid w:val="00813FD3"/>
    <w:rsid w:val="0081464D"/>
    <w:rsid w:val="00815027"/>
    <w:rsid w:val="00817320"/>
    <w:rsid w:val="008178CC"/>
    <w:rsid w:val="00823785"/>
    <w:rsid w:val="0082382F"/>
    <w:rsid w:val="008242B7"/>
    <w:rsid w:val="008276A8"/>
    <w:rsid w:val="00827FA1"/>
    <w:rsid w:val="00830547"/>
    <w:rsid w:val="008321A0"/>
    <w:rsid w:val="008368B6"/>
    <w:rsid w:val="00840925"/>
    <w:rsid w:val="00841487"/>
    <w:rsid w:val="0084589B"/>
    <w:rsid w:val="008463FE"/>
    <w:rsid w:val="00850F31"/>
    <w:rsid w:val="00852211"/>
    <w:rsid w:val="00861A01"/>
    <w:rsid w:val="0086350F"/>
    <w:rsid w:val="008671BA"/>
    <w:rsid w:val="00872EEE"/>
    <w:rsid w:val="0087529F"/>
    <w:rsid w:val="008773D8"/>
    <w:rsid w:val="008773FC"/>
    <w:rsid w:val="00880E55"/>
    <w:rsid w:val="00886A2F"/>
    <w:rsid w:val="008A029E"/>
    <w:rsid w:val="008A4162"/>
    <w:rsid w:val="008B2385"/>
    <w:rsid w:val="008B7E61"/>
    <w:rsid w:val="008C068D"/>
    <w:rsid w:val="008C3DB1"/>
    <w:rsid w:val="008C6326"/>
    <w:rsid w:val="008C636B"/>
    <w:rsid w:val="008C764D"/>
    <w:rsid w:val="008D401A"/>
    <w:rsid w:val="008D67A8"/>
    <w:rsid w:val="008E4CFB"/>
    <w:rsid w:val="008E755E"/>
    <w:rsid w:val="008F25D9"/>
    <w:rsid w:val="008F51B1"/>
    <w:rsid w:val="00900E72"/>
    <w:rsid w:val="00905589"/>
    <w:rsid w:val="00907046"/>
    <w:rsid w:val="00907DAF"/>
    <w:rsid w:val="00911189"/>
    <w:rsid w:val="00912AEF"/>
    <w:rsid w:val="009152CB"/>
    <w:rsid w:val="0092092B"/>
    <w:rsid w:val="00920BD5"/>
    <w:rsid w:val="00921522"/>
    <w:rsid w:val="009221D9"/>
    <w:rsid w:val="00922480"/>
    <w:rsid w:val="00925125"/>
    <w:rsid w:val="00930E4F"/>
    <w:rsid w:val="009358FC"/>
    <w:rsid w:val="00937A1C"/>
    <w:rsid w:val="00940DAA"/>
    <w:rsid w:val="00941048"/>
    <w:rsid w:val="0094194F"/>
    <w:rsid w:val="00943C75"/>
    <w:rsid w:val="009442A6"/>
    <w:rsid w:val="00945EA1"/>
    <w:rsid w:val="00947D0A"/>
    <w:rsid w:val="009523A2"/>
    <w:rsid w:val="009623DA"/>
    <w:rsid w:val="00962847"/>
    <w:rsid w:val="00964729"/>
    <w:rsid w:val="00964FAF"/>
    <w:rsid w:val="00967910"/>
    <w:rsid w:val="0097202A"/>
    <w:rsid w:val="0097376F"/>
    <w:rsid w:val="0097441A"/>
    <w:rsid w:val="00974EA1"/>
    <w:rsid w:val="00974F24"/>
    <w:rsid w:val="00976DD9"/>
    <w:rsid w:val="009776B2"/>
    <w:rsid w:val="00990AA9"/>
    <w:rsid w:val="0099642A"/>
    <w:rsid w:val="009966F5"/>
    <w:rsid w:val="009A2F97"/>
    <w:rsid w:val="009A72E6"/>
    <w:rsid w:val="009B1B3D"/>
    <w:rsid w:val="009B76DF"/>
    <w:rsid w:val="009C0B6F"/>
    <w:rsid w:val="009C3EBC"/>
    <w:rsid w:val="009D04FC"/>
    <w:rsid w:val="009D2E2A"/>
    <w:rsid w:val="009D74F9"/>
    <w:rsid w:val="009E006B"/>
    <w:rsid w:val="009E1452"/>
    <w:rsid w:val="009F284B"/>
    <w:rsid w:val="009F33DC"/>
    <w:rsid w:val="009F5F15"/>
    <w:rsid w:val="00A01806"/>
    <w:rsid w:val="00A02A1D"/>
    <w:rsid w:val="00A04637"/>
    <w:rsid w:val="00A06237"/>
    <w:rsid w:val="00A07F11"/>
    <w:rsid w:val="00A115D0"/>
    <w:rsid w:val="00A13803"/>
    <w:rsid w:val="00A13837"/>
    <w:rsid w:val="00A14B04"/>
    <w:rsid w:val="00A220C8"/>
    <w:rsid w:val="00A22DC0"/>
    <w:rsid w:val="00A24E44"/>
    <w:rsid w:val="00A307EC"/>
    <w:rsid w:val="00A318FB"/>
    <w:rsid w:val="00A34525"/>
    <w:rsid w:val="00A352BC"/>
    <w:rsid w:val="00A35E29"/>
    <w:rsid w:val="00A376DB"/>
    <w:rsid w:val="00A43792"/>
    <w:rsid w:val="00A44939"/>
    <w:rsid w:val="00A47B60"/>
    <w:rsid w:val="00A52769"/>
    <w:rsid w:val="00A53205"/>
    <w:rsid w:val="00A57549"/>
    <w:rsid w:val="00A638CB"/>
    <w:rsid w:val="00A65538"/>
    <w:rsid w:val="00A65922"/>
    <w:rsid w:val="00A666A2"/>
    <w:rsid w:val="00A670CA"/>
    <w:rsid w:val="00A67808"/>
    <w:rsid w:val="00A729A0"/>
    <w:rsid w:val="00A80284"/>
    <w:rsid w:val="00A808DB"/>
    <w:rsid w:val="00A81E4E"/>
    <w:rsid w:val="00A83A63"/>
    <w:rsid w:val="00A85926"/>
    <w:rsid w:val="00A85B96"/>
    <w:rsid w:val="00A86144"/>
    <w:rsid w:val="00A8640C"/>
    <w:rsid w:val="00A86B36"/>
    <w:rsid w:val="00A86C31"/>
    <w:rsid w:val="00A872E4"/>
    <w:rsid w:val="00A908CC"/>
    <w:rsid w:val="00A979E8"/>
    <w:rsid w:val="00AA36F1"/>
    <w:rsid w:val="00AA48EB"/>
    <w:rsid w:val="00AA69CC"/>
    <w:rsid w:val="00AA6FF5"/>
    <w:rsid w:val="00AB1C6B"/>
    <w:rsid w:val="00AB1FD2"/>
    <w:rsid w:val="00AB622F"/>
    <w:rsid w:val="00AB7206"/>
    <w:rsid w:val="00AC0329"/>
    <w:rsid w:val="00AC1AA0"/>
    <w:rsid w:val="00AC32BF"/>
    <w:rsid w:val="00AC5E59"/>
    <w:rsid w:val="00AD0FFA"/>
    <w:rsid w:val="00AD27AC"/>
    <w:rsid w:val="00AD3CDC"/>
    <w:rsid w:val="00AD4B00"/>
    <w:rsid w:val="00AD7C8A"/>
    <w:rsid w:val="00AE1931"/>
    <w:rsid w:val="00AE745E"/>
    <w:rsid w:val="00AF0495"/>
    <w:rsid w:val="00AF5CD3"/>
    <w:rsid w:val="00AF5CE0"/>
    <w:rsid w:val="00AF73C6"/>
    <w:rsid w:val="00AF75CB"/>
    <w:rsid w:val="00B03430"/>
    <w:rsid w:val="00B03FB8"/>
    <w:rsid w:val="00B1150A"/>
    <w:rsid w:val="00B14F13"/>
    <w:rsid w:val="00B1655D"/>
    <w:rsid w:val="00B20106"/>
    <w:rsid w:val="00B20A66"/>
    <w:rsid w:val="00B21048"/>
    <w:rsid w:val="00B2111D"/>
    <w:rsid w:val="00B222F9"/>
    <w:rsid w:val="00B26CAC"/>
    <w:rsid w:val="00B27E8F"/>
    <w:rsid w:val="00B33C1C"/>
    <w:rsid w:val="00B34484"/>
    <w:rsid w:val="00B34492"/>
    <w:rsid w:val="00B3621A"/>
    <w:rsid w:val="00B4204F"/>
    <w:rsid w:val="00B449C1"/>
    <w:rsid w:val="00B461F3"/>
    <w:rsid w:val="00B52C68"/>
    <w:rsid w:val="00B549FD"/>
    <w:rsid w:val="00B55FFE"/>
    <w:rsid w:val="00B57631"/>
    <w:rsid w:val="00B67613"/>
    <w:rsid w:val="00B70E1F"/>
    <w:rsid w:val="00B72708"/>
    <w:rsid w:val="00B74908"/>
    <w:rsid w:val="00B75CB4"/>
    <w:rsid w:val="00B817E7"/>
    <w:rsid w:val="00B82E1B"/>
    <w:rsid w:val="00B83FDF"/>
    <w:rsid w:val="00B849C4"/>
    <w:rsid w:val="00B87D14"/>
    <w:rsid w:val="00B87F94"/>
    <w:rsid w:val="00B90DEA"/>
    <w:rsid w:val="00B91EC0"/>
    <w:rsid w:val="00B92199"/>
    <w:rsid w:val="00B9781C"/>
    <w:rsid w:val="00BA0228"/>
    <w:rsid w:val="00BA1588"/>
    <w:rsid w:val="00BB1DAA"/>
    <w:rsid w:val="00BB30CE"/>
    <w:rsid w:val="00BB44A1"/>
    <w:rsid w:val="00BB4FE2"/>
    <w:rsid w:val="00BC0EE3"/>
    <w:rsid w:val="00BC2402"/>
    <w:rsid w:val="00BC2677"/>
    <w:rsid w:val="00BC4F09"/>
    <w:rsid w:val="00BC7B9C"/>
    <w:rsid w:val="00BD2205"/>
    <w:rsid w:val="00BE03ED"/>
    <w:rsid w:val="00BE4BEA"/>
    <w:rsid w:val="00BE6BF4"/>
    <w:rsid w:val="00BE7F36"/>
    <w:rsid w:val="00BF0B33"/>
    <w:rsid w:val="00BF1B08"/>
    <w:rsid w:val="00BF4F39"/>
    <w:rsid w:val="00BF6482"/>
    <w:rsid w:val="00BF730E"/>
    <w:rsid w:val="00C007FD"/>
    <w:rsid w:val="00C02BE6"/>
    <w:rsid w:val="00C0391A"/>
    <w:rsid w:val="00C03DB4"/>
    <w:rsid w:val="00C06B78"/>
    <w:rsid w:val="00C07275"/>
    <w:rsid w:val="00C07AC1"/>
    <w:rsid w:val="00C1098B"/>
    <w:rsid w:val="00C162FC"/>
    <w:rsid w:val="00C17BC5"/>
    <w:rsid w:val="00C200C5"/>
    <w:rsid w:val="00C24E87"/>
    <w:rsid w:val="00C2500F"/>
    <w:rsid w:val="00C25C70"/>
    <w:rsid w:val="00C25EC3"/>
    <w:rsid w:val="00C313B5"/>
    <w:rsid w:val="00C33690"/>
    <w:rsid w:val="00C34789"/>
    <w:rsid w:val="00C36A15"/>
    <w:rsid w:val="00C41227"/>
    <w:rsid w:val="00C431CB"/>
    <w:rsid w:val="00C453FE"/>
    <w:rsid w:val="00C47C41"/>
    <w:rsid w:val="00C51864"/>
    <w:rsid w:val="00C5397C"/>
    <w:rsid w:val="00C53D09"/>
    <w:rsid w:val="00C64048"/>
    <w:rsid w:val="00C65DF0"/>
    <w:rsid w:val="00C72249"/>
    <w:rsid w:val="00C820C1"/>
    <w:rsid w:val="00C90E50"/>
    <w:rsid w:val="00C93989"/>
    <w:rsid w:val="00C94233"/>
    <w:rsid w:val="00C944FF"/>
    <w:rsid w:val="00C9509D"/>
    <w:rsid w:val="00C95113"/>
    <w:rsid w:val="00C96425"/>
    <w:rsid w:val="00CA4E77"/>
    <w:rsid w:val="00CA6690"/>
    <w:rsid w:val="00CB3A61"/>
    <w:rsid w:val="00CB5DDD"/>
    <w:rsid w:val="00CC0E89"/>
    <w:rsid w:val="00CC2740"/>
    <w:rsid w:val="00CC64E4"/>
    <w:rsid w:val="00CD01BA"/>
    <w:rsid w:val="00CD145C"/>
    <w:rsid w:val="00CD512F"/>
    <w:rsid w:val="00CD5C3F"/>
    <w:rsid w:val="00CE1394"/>
    <w:rsid w:val="00CE20F6"/>
    <w:rsid w:val="00CE4471"/>
    <w:rsid w:val="00CE5AC1"/>
    <w:rsid w:val="00CF0798"/>
    <w:rsid w:val="00CF14B2"/>
    <w:rsid w:val="00CF4298"/>
    <w:rsid w:val="00CF459B"/>
    <w:rsid w:val="00D0228F"/>
    <w:rsid w:val="00D02AF3"/>
    <w:rsid w:val="00D04F5E"/>
    <w:rsid w:val="00D0712D"/>
    <w:rsid w:val="00D11209"/>
    <w:rsid w:val="00D15E98"/>
    <w:rsid w:val="00D164BF"/>
    <w:rsid w:val="00D21451"/>
    <w:rsid w:val="00D2336C"/>
    <w:rsid w:val="00D23606"/>
    <w:rsid w:val="00D2739E"/>
    <w:rsid w:val="00D40BF8"/>
    <w:rsid w:val="00D428F4"/>
    <w:rsid w:val="00D44069"/>
    <w:rsid w:val="00D44C2B"/>
    <w:rsid w:val="00D44D49"/>
    <w:rsid w:val="00D45D22"/>
    <w:rsid w:val="00D51D51"/>
    <w:rsid w:val="00D56E71"/>
    <w:rsid w:val="00D576A4"/>
    <w:rsid w:val="00D6060B"/>
    <w:rsid w:val="00D608E7"/>
    <w:rsid w:val="00D62575"/>
    <w:rsid w:val="00D62D28"/>
    <w:rsid w:val="00D654B8"/>
    <w:rsid w:val="00D71732"/>
    <w:rsid w:val="00D81573"/>
    <w:rsid w:val="00D82F7B"/>
    <w:rsid w:val="00D8672C"/>
    <w:rsid w:val="00D9041B"/>
    <w:rsid w:val="00D9099B"/>
    <w:rsid w:val="00D9552B"/>
    <w:rsid w:val="00DA2A5E"/>
    <w:rsid w:val="00DA71E4"/>
    <w:rsid w:val="00DB1650"/>
    <w:rsid w:val="00DB4229"/>
    <w:rsid w:val="00DB7564"/>
    <w:rsid w:val="00DC0299"/>
    <w:rsid w:val="00DC4EA3"/>
    <w:rsid w:val="00DC5825"/>
    <w:rsid w:val="00DC731C"/>
    <w:rsid w:val="00DD02AD"/>
    <w:rsid w:val="00DD4A2F"/>
    <w:rsid w:val="00DE6CF3"/>
    <w:rsid w:val="00DE6F98"/>
    <w:rsid w:val="00DF110E"/>
    <w:rsid w:val="00DF3104"/>
    <w:rsid w:val="00DF6777"/>
    <w:rsid w:val="00DF7D94"/>
    <w:rsid w:val="00E03D3E"/>
    <w:rsid w:val="00E0648B"/>
    <w:rsid w:val="00E144AF"/>
    <w:rsid w:val="00E159F9"/>
    <w:rsid w:val="00E170BD"/>
    <w:rsid w:val="00E25000"/>
    <w:rsid w:val="00E26A68"/>
    <w:rsid w:val="00E26F7F"/>
    <w:rsid w:val="00E35823"/>
    <w:rsid w:val="00E35E93"/>
    <w:rsid w:val="00E36B17"/>
    <w:rsid w:val="00E36F6C"/>
    <w:rsid w:val="00E4050F"/>
    <w:rsid w:val="00E41899"/>
    <w:rsid w:val="00E43D2F"/>
    <w:rsid w:val="00E442FF"/>
    <w:rsid w:val="00E45E69"/>
    <w:rsid w:val="00E560AA"/>
    <w:rsid w:val="00E57E40"/>
    <w:rsid w:val="00E636DC"/>
    <w:rsid w:val="00E64B02"/>
    <w:rsid w:val="00E66EB7"/>
    <w:rsid w:val="00E70047"/>
    <w:rsid w:val="00E7329A"/>
    <w:rsid w:val="00E7767C"/>
    <w:rsid w:val="00E80A03"/>
    <w:rsid w:val="00E8254F"/>
    <w:rsid w:val="00E8268C"/>
    <w:rsid w:val="00E84189"/>
    <w:rsid w:val="00E93D67"/>
    <w:rsid w:val="00E93DB6"/>
    <w:rsid w:val="00E941D3"/>
    <w:rsid w:val="00E95492"/>
    <w:rsid w:val="00E9782A"/>
    <w:rsid w:val="00E97A69"/>
    <w:rsid w:val="00EA4F78"/>
    <w:rsid w:val="00EA6352"/>
    <w:rsid w:val="00EB5253"/>
    <w:rsid w:val="00EB5360"/>
    <w:rsid w:val="00EC00C5"/>
    <w:rsid w:val="00EC09EF"/>
    <w:rsid w:val="00EC185B"/>
    <w:rsid w:val="00EC3D43"/>
    <w:rsid w:val="00EC6621"/>
    <w:rsid w:val="00EC7B4D"/>
    <w:rsid w:val="00ED2064"/>
    <w:rsid w:val="00ED20FE"/>
    <w:rsid w:val="00ED4D1B"/>
    <w:rsid w:val="00EE1E1A"/>
    <w:rsid w:val="00EE36BD"/>
    <w:rsid w:val="00EE5B0C"/>
    <w:rsid w:val="00EF2557"/>
    <w:rsid w:val="00EF3C3F"/>
    <w:rsid w:val="00EF3F97"/>
    <w:rsid w:val="00EF6F32"/>
    <w:rsid w:val="00F04FE9"/>
    <w:rsid w:val="00F108E8"/>
    <w:rsid w:val="00F11EF0"/>
    <w:rsid w:val="00F1244B"/>
    <w:rsid w:val="00F16694"/>
    <w:rsid w:val="00F17544"/>
    <w:rsid w:val="00F2223D"/>
    <w:rsid w:val="00F30203"/>
    <w:rsid w:val="00F33E81"/>
    <w:rsid w:val="00F40A18"/>
    <w:rsid w:val="00F47055"/>
    <w:rsid w:val="00F52D4A"/>
    <w:rsid w:val="00F53BDA"/>
    <w:rsid w:val="00F54165"/>
    <w:rsid w:val="00F6324A"/>
    <w:rsid w:val="00F66051"/>
    <w:rsid w:val="00F66636"/>
    <w:rsid w:val="00F67341"/>
    <w:rsid w:val="00F67C03"/>
    <w:rsid w:val="00F714FE"/>
    <w:rsid w:val="00F7190D"/>
    <w:rsid w:val="00F71F5E"/>
    <w:rsid w:val="00F73FFF"/>
    <w:rsid w:val="00F7761B"/>
    <w:rsid w:val="00F861BB"/>
    <w:rsid w:val="00F87C0A"/>
    <w:rsid w:val="00FA081D"/>
    <w:rsid w:val="00FA0CA4"/>
    <w:rsid w:val="00FA34AC"/>
    <w:rsid w:val="00FA42FE"/>
    <w:rsid w:val="00FA6951"/>
    <w:rsid w:val="00FB0D37"/>
    <w:rsid w:val="00FB13F6"/>
    <w:rsid w:val="00FB536E"/>
    <w:rsid w:val="00FB6B35"/>
    <w:rsid w:val="00FB6B5D"/>
    <w:rsid w:val="00FB76A0"/>
    <w:rsid w:val="00FB7ED6"/>
    <w:rsid w:val="00FC2947"/>
    <w:rsid w:val="00FC31EC"/>
    <w:rsid w:val="00FC3C09"/>
    <w:rsid w:val="00FC4884"/>
    <w:rsid w:val="00FC5580"/>
    <w:rsid w:val="00FC596E"/>
    <w:rsid w:val="00FC5BBE"/>
    <w:rsid w:val="00FD15DF"/>
    <w:rsid w:val="00FD3550"/>
    <w:rsid w:val="00FD4B75"/>
    <w:rsid w:val="00FD58A9"/>
    <w:rsid w:val="00FD79F7"/>
    <w:rsid w:val="00FE01F9"/>
    <w:rsid w:val="00FE5BC4"/>
    <w:rsid w:val="00FF1D7A"/>
    <w:rsid w:val="00FF5C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15C3623"/>
  <w15:chartTrackingRefBased/>
  <w15:docId w15:val="{7DE1CCB6-3132-F046-904D-FD5D07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3C75"/>
    <w:pPr>
      <w:jc w:val="both"/>
    </w:pPr>
    <w:rPr>
      <w:rFonts w:ascii="Times New Roman" w:eastAsia="Times New Roman" w:hAnsi="Times New Roman"/>
    </w:rPr>
  </w:style>
  <w:style w:type="paragraph" w:styleId="Kop1">
    <w:name w:val="heading 1"/>
    <w:basedOn w:val="Standaard"/>
    <w:next w:val="Hoofdstuk"/>
    <w:link w:val="Kop1Char"/>
    <w:autoRedefine/>
    <w:qFormat/>
    <w:rsid w:val="004D3C75"/>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4D3C75"/>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4D3C75"/>
    <w:pPr>
      <w:outlineLvl w:val="2"/>
    </w:pPr>
    <w:rPr>
      <w:bCs/>
    </w:rPr>
  </w:style>
  <w:style w:type="paragraph" w:styleId="Kop4">
    <w:name w:val="heading 4"/>
    <w:basedOn w:val="Standaard"/>
    <w:next w:val="Standaard"/>
    <w:link w:val="Kop4Char"/>
    <w:autoRedefine/>
    <w:qFormat/>
    <w:rsid w:val="004D3C75"/>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4D3C75"/>
    <w:pPr>
      <w:ind w:hanging="737"/>
      <w:jc w:val="left"/>
      <w:outlineLvl w:val="4"/>
    </w:pPr>
    <w:rPr>
      <w:b/>
      <w:bCs/>
      <w:color w:val="auto"/>
      <w:sz w:val="18"/>
      <w:lang w:val="en-US"/>
    </w:rPr>
  </w:style>
  <w:style w:type="paragraph" w:styleId="Kop6">
    <w:name w:val="heading 6"/>
    <w:basedOn w:val="Kop5"/>
    <w:next w:val="Standaard"/>
    <w:link w:val="Kop6Char"/>
    <w:qFormat/>
    <w:rsid w:val="004D3C75"/>
    <w:pPr>
      <w:spacing w:before="80"/>
      <w:outlineLvl w:val="5"/>
    </w:pPr>
    <w:rPr>
      <w:b w:val="0"/>
      <w:bCs w:val="0"/>
      <w:lang w:val="nl-NL"/>
    </w:rPr>
  </w:style>
  <w:style w:type="paragraph" w:styleId="Kop7">
    <w:name w:val="heading 7"/>
    <w:basedOn w:val="Kop6"/>
    <w:next w:val="Standaard"/>
    <w:link w:val="Kop7Char"/>
    <w:qFormat/>
    <w:rsid w:val="004D3C75"/>
    <w:pPr>
      <w:outlineLvl w:val="6"/>
    </w:pPr>
    <w:rPr>
      <w:i/>
    </w:rPr>
  </w:style>
  <w:style w:type="paragraph" w:styleId="Kop8">
    <w:name w:val="heading 8"/>
    <w:basedOn w:val="Standaard"/>
    <w:next w:val="Kop7"/>
    <w:link w:val="Kop8Char"/>
    <w:qFormat/>
    <w:rsid w:val="004D3C75"/>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4D3C75"/>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4D3C75"/>
    <w:pPr>
      <w:tabs>
        <w:tab w:val="left" w:pos="567"/>
        <w:tab w:val="left" w:pos="1134"/>
        <w:tab w:val="left" w:pos="1701"/>
      </w:tabs>
      <w:ind w:left="-851"/>
      <w:outlineLvl w:val="0"/>
    </w:pPr>
    <w:rPr>
      <w:rFonts w:ascii="Arial" w:hAnsi="Arial"/>
      <w:b/>
      <w:color w:val="000000"/>
      <w:sz w:val="18"/>
    </w:rPr>
  </w:style>
  <w:style w:type="character" w:customStyle="1" w:styleId="Kop1Char">
    <w:name w:val="Kop 1 Char"/>
    <w:basedOn w:val="Standaardalinea-lettertype"/>
    <w:link w:val="Kop1"/>
    <w:rsid w:val="004D3C75"/>
    <w:rPr>
      <w:rFonts w:ascii="Arial" w:eastAsia="Times New Roman" w:hAnsi="Arial"/>
      <w:b/>
      <w:lang w:val="en-US" w:eastAsia="nl-NL"/>
    </w:rPr>
  </w:style>
  <w:style w:type="character" w:customStyle="1" w:styleId="Kop2Char">
    <w:name w:val="Kop 2 Char"/>
    <w:basedOn w:val="Standaardalinea-lettertype"/>
    <w:link w:val="Kop2"/>
    <w:rsid w:val="00E36B17"/>
    <w:rPr>
      <w:rFonts w:ascii="Arial" w:eastAsia="Times" w:hAnsi="Arial"/>
      <w:b/>
      <w:sz w:val="18"/>
      <w:lang w:val="nl-NL" w:eastAsia="nl-NL" w:bidi="ar-SA"/>
    </w:rPr>
  </w:style>
  <w:style w:type="character" w:customStyle="1" w:styleId="Kop3Char">
    <w:name w:val="Kop 3 Char"/>
    <w:basedOn w:val="Kop2Char"/>
    <w:link w:val="Kop3"/>
    <w:rsid w:val="00E36B17"/>
    <w:rPr>
      <w:rFonts w:ascii="Arial" w:eastAsia="Times" w:hAnsi="Arial"/>
      <w:b/>
      <w:bCs/>
      <w:sz w:val="18"/>
      <w:lang w:val="nl-NL" w:eastAsia="nl-NL" w:bidi="ar-SA"/>
    </w:rPr>
  </w:style>
  <w:style w:type="character" w:customStyle="1" w:styleId="Kop4Char">
    <w:name w:val="Kop 4 Char"/>
    <w:basedOn w:val="Standaardalinea-lettertype"/>
    <w:link w:val="Kop4"/>
    <w:rsid w:val="004D3C75"/>
    <w:rPr>
      <w:rFonts w:ascii="Arial" w:eastAsia="Times New Roman" w:hAnsi="Arial"/>
      <w:color w:val="0000FF"/>
      <w:sz w:val="16"/>
      <w:lang w:val="nl-NL" w:eastAsia="nl-NL"/>
    </w:rPr>
  </w:style>
  <w:style w:type="character" w:customStyle="1" w:styleId="Kop5Char">
    <w:name w:val="Kop 5 Char"/>
    <w:basedOn w:val="Standaardalinea-lettertype"/>
    <w:link w:val="Kop5"/>
    <w:rsid w:val="004D3C75"/>
    <w:rPr>
      <w:rFonts w:ascii="Arial" w:eastAsia="Times New Roman" w:hAnsi="Arial"/>
      <w:b/>
      <w:bCs/>
      <w:sz w:val="18"/>
      <w:lang w:val="en-US" w:eastAsia="nl-NL"/>
    </w:rPr>
  </w:style>
  <w:style w:type="character" w:customStyle="1" w:styleId="Kop6Char">
    <w:name w:val="Kop 6 Char"/>
    <w:basedOn w:val="Standaardalinea-lettertype"/>
    <w:link w:val="Kop6"/>
    <w:rsid w:val="004D3C75"/>
    <w:rPr>
      <w:rFonts w:ascii="Arial" w:eastAsia="Times New Roman" w:hAnsi="Arial"/>
      <w:sz w:val="18"/>
      <w:lang w:val="nl-NL" w:eastAsia="nl-NL"/>
    </w:rPr>
  </w:style>
  <w:style w:type="character" w:customStyle="1" w:styleId="Kop7Char">
    <w:name w:val="Kop 7 Char"/>
    <w:basedOn w:val="Kop6Char"/>
    <w:link w:val="Kop7"/>
    <w:rsid w:val="004D3C75"/>
    <w:rPr>
      <w:rFonts w:ascii="Arial" w:eastAsia="Times New Roman" w:hAnsi="Arial"/>
      <w:i/>
      <w:sz w:val="18"/>
      <w:lang w:val="nl-NL" w:eastAsia="nl-NL"/>
    </w:rPr>
  </w:style>
  <w:style w:type="character" w:customStyle="1" w:styleId="Kop8Char">
    <w:name w:val="Kop 8 Char"/>
    <w:basedOn w:val="Kop7Char"/>
    <w:link w:val="Kop8"/>
    <w:rsid w:val="004D3C75"/>
    <w:rPr>
      <w:rFonts w:ascii="Arial" w:eastAsia="Times New Roman" w:hAnsi="Arial"/>
      <w:i/>
      <w:iCs/>
      <w:sz w:val="18"/>
      <w:lang w:val="en-US" w:eastAsia="nl-NL"/>
    </w:rPr>
  </w:style>
  <w:style w:type="paragraph" w:customStyle="1" w:styleId="83ProM">
    <w:name w:val="8.3 Pro M"/>
    <w:basedOn w:val="Standaard"/>
    <w:link w:val="83ProMChar"/>
    <w:autoRedefine/>
    <w:rsid w:val="004D3C75"/>
    <w:pPr>
      <w:tabs>
        <w:tab w:val="left" w:pos="1418"/>
      </w:tabs>
      <w:spacing w:before="20" w:after="40"/>
      <w:ind w:left="1418" w:hanging="284"/>
    </w:pPr>
    <w:rPr>
      <w:rFonts w:ascii="Arial" w:hAnsi="Arial"/>
      <w:i/>
      <w:color w:val="999999"/>
      <w:sz w:val="16"/>
      <w:lang w:val="en-US"/>
    </w:rPr>
  </w:style>
  <w:style w:type="character" w:customStyle="1" w:styleId="83ProMChar">
    <w:name w:val="8.3 Pro M Char"/>
    <w:basedOn w:val="Standaardalinea-lettertype"/>
    <w:link w:val="83ProM"/>
    <w:rsid w:val="004D3C75"/>
    <w:rPr>
      <w:rFonts w:ascii="Arial" w:eastAsia="Times New Roman" w:hAnsi="Arial"/>
      <w:i/>
      <w:color w:val="999999"/>
      <w:sz w:val="16"/>
      <w:lang w:val="en-US" w:eastAsia="nl-NL"/>
    </w:rPr>
  </w:style>
  <w:style w:type="character" w:customStyle="1" w:styleId="Kop9Char">
    <w:name w:val="Kop 9 Char"/>
    <w:basedOn w:val="Standaardalinea-lettertype"/>
    <w:link w:val="Kop9"/>
    <w:rsid w:val="004D3C75"/>
    <w:rPr>
      <w:rFonts w:ascii="Arial" w:eastAsia="Times New Roman" w:hAnsi="Arial" w:cs="Arial"/>
      <w:i/>
      <w:color w:val="999999"/>
      <w:sz w:val="16"/>
      <w:szCs w:val="22"/>
      <w:lang w:val="en-US" w:eastAsia="nl-NL"/>
    </w:rPr>
  </w:style>
  <w:style w:type="character" w:customStyle="1" w:styleId="Kop9Char1">
    <w:name w:val="Kop 9 Char1"/>
    <w:basedOn w:val="Standaardalinea-lettertype"/>
    <w:rsid w:val="004F400E"/>
    <w:rPr>
      <w:rFonts w:ascii="Arial" w:hAnsi="Arial" w:cs="Arial"/>
      <w:i/>
      <w:color w:val="999999"/>
      <w:sz w:val="16"/>
      <w:szCs w:val="22"/>
      <w:lang w:val="en-US" w:eastAsia="nl-NL" w:bidi="ar-SA"/>
    </w:rPr>
  </w:style>
  <w:style w:type="character" w:customStyle="1" w:styleId="Char9">
    <w:name w:val="Char9"/>
    <w:basedOn w:val="Standaardalinea-lettertype"/>
    <w:rsid w:val="006351C8"/>
    <w:rPr>
      <w:rFonts w:ascii="Arial" w:hAnsi="Arial"/>
      <w:b/>
      <w:lang w:val="en-US" w:eastAsia="nl-NL" w:bidi="ar-SA"/>
    </w:rPr>
  </w:style>
  <w:style w:type="character" w:customStyle="1" w:styleId="Char6">
    <w:name w:val="Char6"/>
    <w:basedOn w:val="Standaardalinea-lettertype"/>
    <w:rsid w:val="006351C8"/>
    <w:rPr>
      <w:rFonts w:ascii="Arial" w:hAnsi="Arial"/>
      <w:color w:val="0000FF"/>
      <w:sz w:val="16"/>
      <w:lang w:val="nl-NL" w:eastAsia="nl-NL" w:bidi="ar-SA"/>
    </w:rPr>
  </w:style>
  <w:style w:type="character" w:customStyle="1" w:styleId="Char5">
    <w:name w:val="Char5"/>
    <w:basedOn w:val="Standaardalinea-lettertype"/>
    <w:rsid w:val="006351C8"/>
    <w:rPr>
      <w:rFonts w:ascii="Arial" w:hAnsi="Arial"/>
      <w:b/>
      <w:bCs/>
      <w:sz w:val="18"/>
      <w:lang w:val="en-US" w:eastAsia="nl-NL" w:bidi="ar-SA"/>
    </w:rPr>
  </w:style>
  <w:style w:type="character" w:customStyle="1" w:styleId="Char4">
    <w:name w:val="Char4"/>
    <w:basedOn w:val="Standaardalinea-lettertype"/>
    <w:rsid w:val="006351C8"/>
    <w:rPr>
      <w:rFonts w:ascii="Arial" w:hAnsi="Arial"/>
      <w:sz w:val="18"/>
      <w:lang w:val="nl-NL" w:eastAsia="nl-NL" w:bidi="ar-SA"/>
    </w:rPr>
  </w:style>
  <w:style w:type="character" w:customStyle="1" w:styleId="Char3">
    <w:name w:val="Char3"/>
    <w:basedOn w:val="Char4"/>
    <w:rsid w:val="006351C8"/>
    <w:rPr>
      <w:rFonts w:ascii="Arial" w:hAnsi="Arial"/>
      <w:i/>
      <w:sz w:val="18"/>
      <w:lang w:val="nl-NL" w:eastAsia="nl-NL" w:bidi="ar-SA"/>
    </w:rPr>
  </w:style>
  <w:style w:type="character" w:customStyle="1" w:styleId="Char2">
    <w:name w:val="Char2"/>
    <w:basedOn w:val="Char3"/>
    <w:rsid w:val="006351C8"/>
    <w:rPr>
      <w:rFonts w:ascii="Arial" w:hAnsi="Arial"/>
      <w:i/>
      <w:iCs/>
      <w:sz w:val="18"/>
      <w:lang w:val="en-US" w:eastAsia="nl-NL" w:bidi="ar-SA"/>
    </w:rPr>
  </w:style>
  <w:style w:type="paragraph" w:customStyle="1" w:styleId="81">
    <w:name w:val="8.1"/>
    <w:basedOn w:val="Standaard"/>
    <w:link w:val="81Char"/>
    <w:rsid w:val="004D3C75"/>
    <w:pPr>
      <w:tabs>
        <w:tab w:val="left" w:pos="851"/>
      </w:tabs>
      <w:spacing w:before="20" w:after="40"/>
      <w:ind w:left="851" w:hanging="284"/>
    </w:pPr>
    <w:rPr>
      <w:rFonts w:ascii="Arial" w:hAnsi="Arial" w:cs="Arial"/>
      <w:sz w:val="18"/>
      <w:szCs w:val="18"/>
    </w:rPr>
  </w:style>
  <w:style w:type="character" w:customStyle="1" w:styleId="81Char">
    <w:name w:val="8.1 Char"/>
    <w:basedOn w:val="Standaardalinea-lettertype"/>
    <w:link w:val="81"/>
    <w:rsid w:val="004D3C75"/>
    <w:rPr>
      <w:rFonts w:ascii="Arial" w:eastAsia="Times New Roman" w:hAnsi="Arial" w:cs="Arial"/>
      <w:sz w:val="18"/>
      <w:szCs w:val="18"/>
      <w:lang w:eastAsia="nl-NL"/>
    </w:rPr>
  </w:style>
  <w:style w:type="paragraph" w:customStyle="1" w:styleId="81Def">
    <w:name w:val="8.1 Def"/>
    <w:basedOn w:val="81"/>
    <w:rsid w:val="004D3C75"/>
    <w:rPr>
      <w:i/>
      <w:color w:val="808080"/>
      <w:sz w:val="16"/>
    </w:rPr>
  </w:style>
  <w:style w:type="paragraph" w:customStyle="1" w:styleId="81linkDeel">
    <w:name w:val="8.1 link Deel"/>
    <w:basedOn w:val="Standaard"/>
    <w:autoRedefine/>
    <w:rsid w:val="004D3C75"/>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4D3C75"/>
    <w:pPr>
      <w:outlineLvl w:val="6"/>
    </w:pPr>
  </w:style>
  <w:style w:type="paragraph" w:customStyle="1" w:styleId="81linkLot">
    <w:name w:val="8.1 link Lot"/>
    <w:basedOn w:val="Standaard"/>
    <w:autoRedefine/>
    <w:rsid w:val="004D3C75"/>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4D3C75"/>
    <w:pPr>
      <w:outlineLvl w:val="7"/>
    </w:pPr>
  </w:style>
  <w:style w:type="paragraph" w:customStyle="1" w:styleId="81link1">
    <w:name w:val="8.1 link1"/>
    <w:basedOn w:val="81"/>
    <w:rsid w:val="004D3C75"/>
    <w:pPr>
      <w:tabs>
        <w:tab w:val="left" w:pos="1560"/>
      </w:tabs>
    </w:pPr>
    <w:rPr>
      <w:color w:val="000000"/>
      <w:sz w:val="16"/>
      <w:lang w:eastAsia="en-US"/>
    </w:rPr>
  </w:style>
  <w:style w:type="paragraph" w:customStyle="1" w:styleId="82">
    <w:name w:val="8.2"/>
    <w:basedOn w:val="81"/>
    <w:link w:val="82Char1"/>
    <w:rsid w:val="004D3C75"/>
    <w:pPr>
      <w:tabs>
        <w:tab w:val="clear" w:pos="851"/>
        <w:tab w:val="left" w:pos="1134"/>
      </w:tabs>
      <w:ind w:left="1135"/>
    </w:pPr>
  </w:style>
  <w:style w:type="character" w:customStyle="1" w:styleId="82Char1">
    <w:name w:val="8.2 Char1"/>
    <w:basedOn w:val="81Char"/>
    <w:link w:val="82"/>
    <w:rsid w:val="004D3C75"/>
    <w:rPr>
      <w:rFonts w:ascii="Arial" w:eastAsia="Times New Roman" w:hAnsi="Arial" w:cs="Arial"/>
      <w:sz w:val="18"/>
      <w:szCs w:val="18"/>
      <w:lang w:eastAsia="nl-NL"/>
    </w:rPr>
  </w:style>
  <w:style w:type="character" w:customStyle="1" w:styleId="82Char">
    <w:name w:val="8.2 Char"/>
    <w:basedOn w:val="81Char"/>
    <w:rsid w:val="00AB1C6B"/>
    <w:rPr>
      <w:rFonts w:ascii="Arial" w:eastAsia="Times New Roman" w:hAnsi="Arial" w:cs="Arial"/>
      <w:sz w:val="18"/>
      <w:szCs w:val="18"/>
      <w:lang w:eastAsia="nl-NL"/>
    </w:rPr>
  </w:style>
  <w:style w:type="paragraph" w:customStyle="1" w:styleId="82link2">
    <w:name w:val="8.2 link 2"/>
    <w:basedOn w:val="81link1"/>
    <w:rsid w:val="004D3C75"/>
    <w:pPr>
      <w:tabs>
        <w:tab w:val="clear" w:pos="851"/>
        <w:tab w:val="left" w:pos="1134"/>
        <w:tab w:val="left" w:pos="1843"/>
        <w:tab w:val="left" w:pos="2552"/>
      </w:tabs>
      <w:ind w:left="1135"/>
    </w:pPr>
    <w:rPr>
      <w:color w:val="auto"/>
    </w:rPr>
  </w:style>
  <w:style w:type="paragraph" w:customStyle="1" w:styleId="82link3">
    <w:name w:val="8.2 link 3"/>
    <w:basedOn w:val="82link2"/>
    <w:rsid w:val="004D3C75"/>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4D3C75"/>
    <w:pPr>
      <w:ind w:firstLine="0"/>
      <w:outlineLvl w:val="8"/>
    </w:pPr>
    <w:rPr>
      <w:color w:val="800000"/>
    </w:rPr>
  </w:style>
  <w:style w:type="paragraph" w:customStyle="1" w:styleId="83">
    <w:name w:val="8.3"/>
    <w:basedOn w:val="82"/>
    <w:link w:val="83Char1"/>
    <w:rsid w:val="004D3C75"/>
    <w:pPr>
      <w:tabs>
        <w:tab w:val="clear" w:pos="1134"/>
        <w:tab w:val="left" w:pos="1418"/>
      </w:tabs>
      <w:ind w:left="1418"/>
    </w:pPr>
  </w:style>
  <w:style w:type="character" w:customStyle="1" w:styleId="83Char1">
    <w:name w:val="8.3 Char1"/>
    <w:basedOn w:val="82Char1"/>
    <w:link w:val="83"/>
    <w:rsid w:val="004D3C75"/>
    <w:rPr>
      <w:rFonts w:ascii="Arial" w:eastAsia="Times New Roman" w:hAnsi="Arial" w:cs="Arial"/>
      <w:sz w:val="18"/>
      <w:szCs w:val="18"/>
      <w:lang w:eastAsia="nl-NL"/>
    </w:rPr>
  </w:style>
  <w:style w:type="character" w:customStyle="1" w:styleId="83Char">
    <w:name w:val="8.3 Char"/>
    <w:basedOn w:val="82Char"/>
    <w:rsid w:val="00AB1C6B"/>
    <w:rPr>
      <w:rFonts w:ascii="Arial" w:eastAsia="Times New Roman" w:hAnsi="Arial" w:cs="Arial"/>
      <w:sz w:val="18"/>
      <w:szCs w:val="18"/>
      <w:lang w:eastAsia="nl-NL"/>
    </w:rPr>
  </w:style>
  <w:style w:type="paragraph" w:customStyle="1" w:styleId="83Kenm">
    <w:name w:val="8.3 Kenm"/>
    <w:basedOn w:val="83"/>
    <w:autoRedefine/>
    <w:rsid w:val="008F25D9"/>
    <w:pPr>
      <w:numPr>
        <w:numId w:val="47"/>
      </w:numPr>
      <w:tabs>
        <w:tab w:val="left" w:pos="3969"/>
      </w:tabs>
      <w:spacing w:before="0" w:after="0"/>
      <w:jc w:val="left"/>
    </w:pPr>
    <w:rPr>
      <w:sz w:val="16"/>
      <w:lang w:val="nl-NL"/>
    </w:rPr>
  </w:style>
  <w:style w:type="paragraph" w:customStyle="1" w:styleId="83ProM2">
    <w:name w:val="8.3 Pro M2"/>
    <w:basedOn w:val="83ProM"/>
    <w:rsid w:val="004D3C75"/>
    <w:pPr>
      <w:tabs>
        <w:tab w:val="clear" w:pos="1418"/>
        <w:tab w:val="left" w:pos="1701"/>
      </w:tabs>
      <w:ind w:left="1701"/>
    </w:pPr>
    <w:rPr>
      <w:snapToGrid w:val="0"/>
    </w:rPr>
  </w:style>
  <w:style w:type="paragraph" w:customStyle="1" w:styleId="83ProM3">
    <w:name w:val="8.3 Pro M3"/>
    <w:basedOn w:val="83ProM2"/>
    <w:rsid w:val="004D3C75"/>
    <w:pPr>
      <w:ind w:left="1985"/>
    </w:pPr>
    <w:rPr>
      <w:lang w:val="nl-NL"/>
    </w:rPr>
  </w:style>
  <w:style w:type="paragraph" w:customStyle="1" w:styleId="84">
    <w:name w:val="8.4"/>
    <w:basedOn w:val="83"/>
    <w:rsid w:val="004D3C75"/>
    <w:pPr>
      <w:tabs>
        <w:tab w:val="clear" w:pos="1418"/>
        <w:tab w:val="left" w:pos="1701"/>
      </w:tabs>
      <w:ind w:left="1702"/>
    </w:pPr>
  </w:style>
  <w:style w:type="paragraph" w:customStyle="1" w:styleId="8table">
    <w:name w:val="8.table"/>
    <w:basedOn w:val="83"/>
    <w:rsid w:val="00347134"/>
    <w:pPr>
      <w:tabs>
        <w:tab w:val="left" w:pos="2835"/>
        <w:tab w:val="left" w:pos="4536"/>
        <w:tab w:val="left" w:pos="6237"/>
      </w:tabs>
    </w:pPr>
    <w:rPr>
      <w:rFonts w:ascii="Helvetica" w:hAnsi="Helvetica"/>
      <w:color w:val="0000FF"/>
    </w:rPr>
  </w:style>
  <w:style w:type="character" w:customStyle="1" w:styleId="Char1">
    <w:name w:val="Char1"/>
    <w:basedOn w:val="Standaardalinea-lettertype"/>
    <w:rsid w:val="006351C8"/>
    <w:rPr>
      <w:rFonts w:ascii="Arial" w:hAnsi="Arial" w:cs="Arial"/>
      <w:i/>
      <w:color w:val="999999"/>
      <w:sz w:val="16"/>
      <w:szCs w:val="22"/>
      <w:lang w:val="en-US" w:eastAsia="nl-NL" w:bidi="ar-SA"/>
    </w:rPr>
  </w:style>
  <w:style w:type="paragraph" w:customStyle="1" w:styleId="Deel">
    <w:name w:val="Deel"/>
    <w:basedOn w:val="Standaard"/>
    <w:autoRedefine/>
    <w:rsid w:val="004D3C75"/>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4D3C75"/>
    <w:pPr>
      <w:shd w:val="clear" w:color="auto" w:fill="000080"/>
    </w:pPr>
    <w:rPr>
      <w:rFonts w:ascii="Geneva" w:hAnsi="Geneva"/>
    </w:rPr>
  </w:style>
  <w:style w:type="paragraph" w:styleId="Eindnoottekst">
    <w:name w:val="endnote text"/>
    <w:basedOn w:val="Standaard"/>
    <w:semiHidden/>
    <w:rsid w:val="004D3C75"/>
  </w:style>
  <w:style w:type="character" w:styleId="GevolgdeHyperlink">
    <w:name w:val="FollowedHyperlink"/>
    <w:basedOn w:val="Standaardalinea-lettertype"/>
    <w:rsid w:val="004D3C75"/>
    <w:rPr>
      <w:color w:val="800080"/>
      <w:u w:val="single"/>
    </w:rPr>
  </w:style>
  <w:style w:type="character" w:styleId="Hyperlink">
    <w:name w:val="Hyperlink"/>
    <w:basedOn w:val="Standaardalinea-lettertype"/>
    <w:rsid w:val="004D3C75"/>
    <w:rPr>
      <w:color w:val="0000FF"/>
      <w:u w:val="single"/>
    </w:rPr>
  </w:style>
  <w:style w:type="paragraph" w:styleId="Inhopg1">
    <w:name w:val="toc 1"/>
    <w:basedOn w:val="Standaard"/>
    <w:next w:val="Standaard"/>
    <w:rsid w:val="004D3C75"/>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4D3C75"/>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4D3C75"/>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4D3C75"/>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basedOn w:val="Standaardalinea-lettertype"/>
    <w:link w:val="Inhopg4"/>
    <w:rsid w:val="004D3C75"/>
    <w:rPr>
      <w:rFonts w:ascii="Times New Roman" w:eastAsia="Times New Roman" w:hAnsi="Times New Roman"/>
      <w:noProof/>
      <w:sz w:val="16"/>
      <w:szCs w:val="24"/>
      <w:lang w:val="nl-NL" w:eastAsia="nl-NL"/>
    </w:rPr>
  </w:style>
  <w:style w:type="character" w:customStyle="1" w:styleId="Char">
    <w:name w:val="Char"/>
    <w:basedOn w:val="Standaardalinea-lettertype"/>
    <w:rsid w:val="006351C8"/>
    <w:rPr>
      <w:noProof/>
      <w:sz w:val="16"/>
      <w:szCs w:val="24"/>
      <w:lang w:val="nl-NL" w:eastAsia="nl-NL" w:bidi="ar-SA"/>
    </w:rPr>
  </w:style>
  <w:style w:type="paragraph" w:styleId="Inhopg5">
    <w:name w:val="toc 5"/>
    <w:basedOn w:val="Standaard"/>
    <w:next w:val="Standaard"/>
    <w:rsid w:val="004D3C75"/>
    <w:pPr>
      <w:tabs>
        <w:tab w:val="right" w:leader="dot" w:pos="8505"/>
      </w:tabs>
      <w:ind w:left="960"/>
    </w:pPr>
    <w:rPr>
      <w:sz w:val="16"/>
    </w:rPr>
  </w:style>
  <w:style w:type="paragraph" w:styleId="Inhopg6">
    <w:name w:val="toc 6"/>
    <w:basedOn w:val="Standaard"/>
    <w:next w:val="Standaard"/>
    <w:autoRedefine/>
    <w:semiHidden/>
    <w:rsid w:val="004D3C75"/>
    <w:pPr>
      <w:ind w:left="1200"/>
    </w:pPr>
    <w:rPr>
      <w:sz w:val="16"/>
    </w:rPr>
  </w:style>
  <w:style w:type="paragraph" w:styleId="Inhopg7">
    <w:name w:val="toc 7"/>
    <w:basedOn w:val="Standaard"/>
    <w:next w:val="Standaard"/>
    <w:autoRedefine/>
    <w:semiHidden/>
    <w:rsid w:val="004D3C75"/>
    <w:pPr>
      <w:ind w:left="1440"/>
    </w:pPr>
  </w:style>
  <w:style w:type="paragraph" w:styleId="Inhopg8">
    <w:name w:val="toc 8"/>
    <w:basedOn w:val="Standaard"/>
    <w:next w:val="Standaard"/>
    <w:autoRedefine/>
    <w:semiHidden/>
    <w:rsid w:val="004D3C75"/>
    <w:pPr>
      <w:ind w:left="1680"/>
    </w:pPr>
  </w:style>
  <w:style w:type="paragraph" w:styleId="Inhopg9">
    <w:name w:val="toc 9"/>
    <w:basedOn w:val="Standaard"/>
    <w:next w:val="Standaard"/>
    <w:semiHidden/>
    <w:rsid w:val="004D3C75"/>
    <w:pPr>
      <w:tabs>
        <w:tab w:val="left" w:pos="851"/>
        <w:tab w:val="left" w:pos="7371"/>
        <w:tab w:val="left" w:pos="7938"/>
        <w:tab w:val="right" w:leader="dot" w:pos="9639"/>
      </w:tabs>
    </w:pPr>
    <w:rPr>
      <w:sz w:val="16"/>
    </w:rPr>
  </w:style>
  <w:style w:type="paragraph" w:styleId="Koptekst">
    <w:name w:val="header"/>
    <w:basedOn w:val="Standaard"/>
    <w:rsid w:val="004D3C75"/>
    <w:pPr>
      <w:tabs>
        <w:tab w:val="center" w:pos="4536"/>
        <w:tab w:val="right" w:pos="9072"/>
      </w:tabs>
    </w:pPr>
  </w:style>
  <w:style w:type="paragraph" w:customStyle="1" w:styleId="Lijn">
    <w:name w:val="Lijn"/>
    <w:basedOn w:val="Standaard"/>
    <w:link w:val="LijnChar"/>
    <w:autoRedefine/>
    <w:rsid w:val="004D3C75"/>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basedOn w:val="Standaardalinea-lettertype"/>
    <w:link w:val="Lijn"/>
    <w:rsid w:val="004D3C75"/>
    <w:rPr>
      <w:rFonts w:ascii="Helvetica" w:eastAsia="Times New Roman" w:hAnsi="Helvetica"/>
      <w:color w:val="000000"/>
      <w:spacing w:val="-2"/>
      <w:sz w:val="16"/>
      <w:lang w:eastAsia="nl-NL"/>
    </w:rPr>
  </w:style>
  <w:style w:type="paragraph" w:styleId="Lijstopsomteken">
    <w:name w:val="List Bullet"/>
    <w:basedOn w:val="Standaard"/>
    <w:autoRedefine/>
    <w:rsid w:val="00347134"/>
    <w:pPr>
      <w:tabs>
        <w:tab w:val="num" w:pos="360"/>
      </w:tabs>
      <w:ind w:left="360" w:hanging="360"/>
    </w:pPr>
    <w:rPr>
      <w:rFonts w:ascii="Helvetica" w:hAnsi="Helvetica"/>
      <w:lang w:val="en-US"/>
    </w:rPr>
  </w:style>
  <w:style w:type="paragraph" w:customStyle="1" w:styleId="Link">
    <w:name w:val="Link"/>
    <w:autoRedefine/>
    <w:rsid w:val="004D3C75"/>
    <w:pPr>
      <w:ind w:left="-851"/>
    </w:pPr>
    <w:rPr>
      <w:rFonts w:ascii="Arial" w:eastAsia="Times New Roman" w:hAnsi="Arial" w:cs="Arial"/>
      <w:bCs/>
      <w:color w:val="0000FF"/>
      <w:sz w:val="18"/>
      <w:szCs w:val="24"/>
      <w:lang w:val="nl-NL"/>
    </w:rPr>
  </w:style>
  <w:style w:type="character" w:customStyle="1" w:styleId="MeetChar">
    <w:name w:val="MeetChar"/>
    <w:basedOn w:val="Standaardalinea-lettertype"/>
    <w:rsid w:val="004D3C75"/>
    <w:rPr>
      <w:b/>
      <w:color w:val="008080"/>
    </w:rPr>
  </w:style>
  <w:style w:type="character" w:customStyle="1" w:styleId="Merk">
    <w:name w:val="Merk"/>
    <w:basedOn w:val="Standaardalinea-lettertype"/>
    <w:rsid w:val="004D3C75"/>
    <w:rPr>
      <w:rFonts w:ascii="Helvetica" w:hAnsi="Helvetica"/>
      <w:b/>
      <w:noProof w:val="0"/>
      <w:color w:val="FF0000"/>
      <w:lang w:val="nl-NL"/>
    </w:rPr>
  </w:style>
  <w:style w:type="character" w:styleId="Paginanummer">
    <w:name w:val="page number"/>
    <w:basedOn w:val="Standaardalinea-lettertype"/>
    <w:rsid w:val="00347134"/>
  </w:style>
  <w:style w:type="paragraph" w:styleId="Voettekst">
    <w:name w:val="footer"/>
    <w:basedOn w:val="Standaard"/>
    <w:rsid w:val="004D3C75"/>
    <w:pPr>
      <w:tabs>
        <w:tab w:val="center" w:pos="4819"/>
        <w:tab w:val="right" w:pos="9071"/>
      </w:tabs>
    </w:pPr>
  </w:style>
  <w:style w:type="paragraph" w:customStyle="1" w:styleId="Zieook">
    <w:name w:val="Zie ook"/>
    <w:basedOn w:val="Standaard"/>
    <w:rsid w:val="004D3C75"/>
    <w:rPr>
      <w:rFonts w:ascii="Arial" w:hAnsi="Arial"/>
      <w:b/>
      <w:sz w:val="16"/>
    </w:rPr>
  </w:style>
  <w:style w:type="paragraph" w:styleId="Bloktekst">
    <w:name w:val="Block Text"/>
    <w:basedOn w:val="Standaard"/>
    <w:rsid w:val="00AB1C6B"/>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basedOn w:val="Standaardalinea-lettertype"/>
    <w:rsid w:val="004D3C75"/>
    <w:rPr>
      <w:rFonts w:ascii="Arial" w:hAnsi="Arial" w:cs="Arial"/>
      <w:noProof/>
      <w:color w:val="0000FF"/>
      <w:sz w:val="16"/>
      <w:szCs w:val="16"/>
      <w:lang w:val="fr-FR"/>
    </w:rPr>
  </w:style>
  <w:style w:type="character" w:customStyle="1" w:styleId="OptieChar">
    <w:name w:val="OptieChar"/>
    <w:basedOn w:val="Standaardalinea-lettertype"/>
    <w:rsid w:val="004D3C75"/>
    <w:rPr>
      <w:color w:val="FF0000"/>
    </w:rPr>
  </w:style>
  <w:style w:type="character" w:customStyle="1" w:styleId="MerkChar">
    <w:name w:val="MerkChar"/>
    <w:basedOn w:val="Standaardalinea-lettertype"/>
    <w:rsid w:val="004D3C75"/>
    <w:rPr>
      <w:color w:val="FF6600"/>
    </w:rPr>
  </w:style>
  <w:style w:type="paragraph" w:customStyle="1" w:styleId="Merk2">
    <w:name w:val="Merk2"/>
    <w:basedOn w:val="Merk1"/>
    <w:rsid w:val="004D3C75"/>
    <w:pPr>
      <w:spacing w:before="60" w:after="60"/>
      <w:ind w:left="567" w:hanging="1418"/>
    </w:pPr>
    <w:rPr>
      <w:b w:val="0"/>
      <w:color w:val="0000FF"/>
    </w:rPr>
  </w:style>
  <w:style w:type="paragraph" w:customStyle="1" w:styleId="Merk1">
    <w:name w:val="Merk1"/>
    <w:basedOn w:val="Volgnr"/>
    <w:next w:val="Kop4"/>
    <w:link w:val="Merk1Char"/>
    <w:rsid w:val="004D3C75"/>
    <w:pPr>
      <w:spacing w:before="40" w:after="20"/>
    </w:pPr>
    <w:rPr>
      <w:b/>
      <w:color w:val="FF0000"/>
      <w:lang w:val="nl-BE"/>
    </w:rPr>
  </w:style>
  <w:style w:type="paragraph" w:customStyle="1" w:styleId="Volgnr">
    <w:name w:val="Volgnr"/>
    <w:basedOn w:val="Standaard"/>
    <w:next w:val="Standaard"/>
    <w:link w:val="VolgnrChar"/>
    <w:rsid w:val="004D3C75"/>
    <w:pPr>
      <w:ind w:left="-851"/>
      <w:outlineLvl w:val="3"/>
    </w:pPr>
    <w:rPr>
      <w:rFonts w:ascii="Arial" w:hAnsi="Arial"/>
      <w:color w:val="000000"/>
      <w:sz w:val="16"/>
      <w:lang w:val="nl"/>
    </w:rPr>
  </w:style>
  <w:style w:type="character" w:customStyle="1" w:styleId="VolgnrChar">
    <w:name w:val="Volgnr Char"/>
    <w:basedOn w:val="Kop4Char"/>
    <w:link w:val="Volgnr"/>
    <w:rsid w:val="004D3C75"/>
    <w:rPr>
      <w:rFonts w:ascii="Arial" w:eastAsia="Times New Roman" w:hAnsi="Arial"/>
      <w:color w:val="000000"/>
      <w:sz w:val="16"/>
      <w:lang w:val="nl" w:eastAsia="nl-NL"/>
    </w:rPr>
  </w:style>
  <w:style w:type="character" w:customStyle="1" w:styleId="Merk1Char">
    <w:name w:val="Merk1 Char"/>
    <w:basedOn w:val="VolgnrChar"/>
    <w:link w:val="Merk1"/>
    <w:rsid w:val="004D3C75"/>
    <w:rPr>
      <w:rFonts w:ascii="Arial" w:eastAsia="Times New Roman" w:hAnsi="Arial"/>
      <w:b/>
      <w:color w:val="FF0000"/>
      <w:sz w:val="16"/>
      <w:lang w:val="nl" w:eastAsia="nl-NL"/>
    </w:rPr>
  </w:style>
  <w:style w:type="paragraph" w:customStyle="1" w:styleId="80">
    <w:name w:val="8.0"/>
    <w:basedOn w:val="Standaard"/>
    <w:link w:val="80Char"/>
    <w:autoRedefine/>
    <w:rsid w:val="004D3C75"/>
    <w:pPr>
      <w:tabs>
        <w:tab w:val="left" w:pos="284"/>
      </w:tabs>
      <w:spacing w:before="20" w:after="40"/>
      <w:ind w:left="567"/>
    </w:pPr>
    <w:rPr>
      <w:rFonts w:ascii="Arial" w:hAnsi="Arial" w:cs="Arial"/>
      <w:sz w:val="18"/>
      <w:szCs w:val="18"/>
    </w:rPr>
  </w:style>
  <w:style w:type="character" w:customStyle="1" w:styleId="80Char">
    <w:name w:val="8.0 Char"/>
    <w:basedOn w:val="Standaardalinea-lettertype"/>
    <w:link w:val="80"/>
    <w:rsid w:val="004D3C75"/>
    <w:rPr>
      <w:rFonts w:ascii="Arial" w:eastAsia="Times New Roman" w:hAnsi="Arial" w:cs="Arial"/>
      <w:sz w:val="18"/>
      <w:szCs w:val="18"/>
      <w:lang w:eastAsia="nl-NL"/>
    </w:rPr>
  </w:style>
  <w:style w:type="paragraph" w:customStyle="1" w:styleId="Bestek">
    <w:name w:val="Bestek"/>
    <w:basedOn w:val="Standaard"/>
    <w:rsid w:val="004D3C75"/>
    <w:pPr>
      <w:ind w:left="-851"/>
    </w:pPr>
    <w:rPr>
      <w:rFonts w:ascii="Arial" w:hAnsi="Arial"/>
      <w:b/>
      <w:color w:val="FF0000"/>
    </w:rPr>
  </w:style>
  <w:style w:type="paragraph" w:customStyle="1" w:styleId="83Normen">
    <w:name w:val="8.3 Normen"/>
    <w:basedOn w:val="83Kenm"/>
    <w:link w:val="83NormenChar"/>
    <w:rsid w:val="004D3C75"/>
    <w:pPr>
      <w:ind w:left="4082" w:hanging="113"/>
    </w:pPr>
    <w:rPr>
      <w:b/>
      <w:color w:val="008000"/>
    </w:rPr>
  </w:style>
  <w:style w:type="character" w:customStyle="1" w:styleId="83NormenChar">
    <w:name w:val="8.3 Normen Char"/>
    <w:basedOn w:val="Standaardalinea-lettertype"/>
    <w:link w:val="83Normen"/>
    <w:rsid w:val="004D3C75"/>
    <w:rPr>
      <w:rFonts w:ascii="Arial" w:eastAsia="Times New Roman" w:hAnsi="Arial" w:cs="Arial"/>
      <w:b/>
      <w:color w:val="008000"/>
      <w:sz w:val="16"/>
      <w:szCs w:val="18"/>
      <w:lang w:val="nl-NL" w:eastAsia="nl-NL"/>
    </w:rPr>
  </w:style>
  <w:style w:type="paragraph" w:customStyle="1" w:styleId="OFWEL">
    <w:name w:val="OFWEL"/>
    <w:basedOn w:val="Standaard"/>
    <w:next w:val="Standaard"/>
    <w:rsid w:val="004D3C75"/>
    <w:pPr>
      <w:jc w:val="left"/>
    </w:pPr>
    <w:rPr>
      <w:color w:val="008080"/>
    </w:rPr>
  </w:style>
  <w:style w:type="paragraph" w:customStyle="1" w:styleId="Meting">
    <w:name w:val="Meting"/>
    <w:basedOn w:val="Standaard"/>
    <w:rsid w:val="004D3C75"/>
    <w:pPr>
      <w:ind w:left="1418" w:hanging="1418"/>
    </w:pPr>
  </w:style>
  <w:style w:type="paragraph" w:customStyle="1" w:styleId="OFWEL-1">
    <w:name w:val="OFWEL -1"/>
    <w:basedOn w:val="OFWEL"/>
    <w:rsid w:val="004D3C75"/>
    <w:pPr>
      <w:ind w:left="851"/>
    </w:pPr>
    <w:rPr>
      <w:spacing w:val="-3"/>
    </w:rPr>
  </w:style>
  <w:style w:type="paragraph" w:customStyle="1" w:styleId="FACULT">
    <w:name w:val="FACULT"/>
    <w:basedOn w:val="Standaard"/>
    <w:next w:val="Standaard"/>
    <w:rsid w:val="004D3C75"/>
    <w:rPr>
      <w:color w:val="0000FF"/>
    </w:rPr>
  </w:style>
  <w:style w:type="character" w:customStyle="1" w:styleId="VolgnrChar1">
    <w:name w:val="Volgnr Char1"/>
    <w:basedOn w:val="Char6"/>
    <w:rsid w:val="00CD01BA"/>
    <w:rPr>
      <w:rFonts w:ascii="Arial" w:hAnsi="Arial" w:cs="Arial"/>
      <w:color w:val="000000"/>
      <w:sz w:val="16"/>
      <w:szCs w:val="16"/>
      <w:lang w:val="nl-BE" w:eastAsia="nl-NL" w:bidi="ar-SA"/>
    </w:rPr>
  </w:style>
  <w:style w:type="character" w:customStyle="1" w:styleId="Merk1Char1">
    <w:name w:val="Merk1 Char1"/>
    <w:basedOn w:val="VolgnrChar1"/>
    <w:rsid w:val="00CD01BA"/>
    <w:rPr>
      <w:rFonts w:ascii="Arial" w:hAnsi="Arial" w:cs="Arial"/>
      <w:b/>
      <w:color w:val="FF0000"/>
      <w:sz w:val="16"/>
      <w:szCs w:val="16"/>
      <w:lang w:val="nl-BE" w:eastAsia="nl-NL" w:bidi="ar-SA"/>
    </w:rPr>
  </w:style>
  <w:style w:type="paragraph" w:customStyle="1" w:styleId="Hoofdgroep">
    <w:name w:val="Hoofdgroep"/>
    <w:basedOn w:val="Hoofdstuk"/>
    <w:rsid w:val="004D3C75"/>
    <w:pPr>
      <w:outlineLvl w:val="1"/>
    </w:pPr>
    <w:rPr>
      <w:rFonts w:ascii="Helvetica" w:hAnsi="Helvetica"/>
      <w:b w:val="0"/>
      <w:color w:val="0000FF"/>
    </w:rPr>
  </w:style>
  <w:style w:type="character" w:styleId="Verwijzingopmerking">
    <w:name w:val="annotation reference"/>
    <w:basedOn w:val="Standaardalinea-lettertype"/>
    <w:semiHidden/>
    <w:rsid w:val="00080778"/>
    <w:rPr>
      <w:sz w:val="16"/>
      <w:szCs w:val="16"/>
    </w:rPr>
  </w:style>
  <w:style w:type="paragraph" w:styleId="Tekstopmerking">
    <w:name w:val="annotation text"/>
    <w:basedOn w:val="Standaard"/>
    <w:semiHidden/>
    <w:rsid w:val="00080778"/>
    <w:pPr>
      <w:jc w:val="left"/>
    </w:pPr>
    <w:rPr>
      <w:lang w:val="nl-NL"/>
    </w:rPr>
  </w:style>
  <w:style w:type="paragraph" w:styleId="Ballontekst">
    <w:name w:val="Balloon Text"/>
    <w:basedOn w:val="Standaard"/>
    <w:link w:val="BallontekstChar"/>
    <w:uiPriority w:val="99"/>
    <w:unhideWhenUsed/>
    <w:rsid w:val="004D3C75"/>
    <w:rPr>
      <w:rFonts w:ascii="Tahoma" w:hAnsi="Tahoma" w:cs="Tahoma"/>
      <w:sz w:val="16"/>
      <w:szCs w:val="16"/>
    </w:rPr>
  </w:style>
  <w:style w:type="character" w:customStyle="1" w:styleId="BallontekstChar">
    <w:name w:val="Ballontekst Char"/>
    <w:basedOn w:val="Standaardalinea-lettertype"/>
    <w:link w:val="Ballontekst"/>
    <w:uiPriority w:val="99"/>
    <w:rsid w:val="004D3C75"/>
    <w:rPr>
      <w:rFonts w:ascii="Tahoma" w:eastAsia="Times New Roman" w:hAnsi="Tahoma" w:cs="Tahoma"/>
      <w:sz w:val="16"/>
      <w:szCs w:val="16"/>
      <w:lang w:eastAsia="nl-NL"/>
    </w:rPr>
  </w:style>
  <w:style w:type="character" w:customStyle="1" w:styleId="Referentie">
    <w:name w:val="Referentie"/>
    <w:basedOn w:val="Standaardalinea-lettertype"/>
    <w:rsid w:val="004D3C75"/>
    <w:rPr>
      <w:color w:val="FF6600"/>
    </w:rPr>
  </w:style>
  <w:style w:type="character" w:customStyle="1" w:styleId="RevisieDatum">
    <w:name w:val="RevisieDatum"/>
    <w:basedOn w:val="Standaardalinea-lettertype"/>
    <w:rsid w:val="004D3C75"/>
    <w:rPr>
      <w:vanish/>
      <w:color w:val="auto"/>
    </w:rPr>
  </w:style>
  <w:style w:type="character" w:customStyle="1" w:styleId="SfbCodeChar">
    <w:name w:val="Sfb_Code Char"/>
    <w:basedOn w:val="Standaardalinea-lettertype"/>
    <w:link w:val="SfbCode"/>
    <w:rsid w:val="004D3C75"/>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4D3C75"/>
    <w:pPr>
      <w:spacing w:before="20" w:after="40"/>
      <w:ind w:left="567"/>
    </w:pPr>
    <w:rPr>
      <w:rFonts w:ascii="Arial" w:eastAsia="New York" w:hAnsi="Arial" w:cs="Arial"/>
      <w:b/>
      <w:snapToGrid w:val="0"/>
      <w:color w:val="FF0000"/>
      <w:sz w:val="18"/>
      <w:szCs w:val="18"/>
    </w:rPr>
  </w:style>
  <w:style w:type="character" w:customStyle="1" w:styleId="Verdana6ptVet">
    <w:name w:val="Verdana 6 pt Vet"/>
    <w:basedOn w:val="Standaardalinea-lettertype"/>
    <w:semiHidden/>
    <w:rsid w:val="004D3C75"/>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4D3C75"/>
    <w:pPr>
      <w:spacing w:line="160" w:lineRule="atLeast"/>
      <w:jc w:val="center"/>
    </w:pPr>
    <w:rPr>
      <w:rFonts w:ascii="Verdana" w:hAnsi="Verdana"/>
      <w:color w:val="000000"/>
      <w:sz w:val="16"/>
      <w:szCs w:val="12"/>
    </w:rPr>
  </w:style>
  <w:style w:type="character" w:customStyle="1" w:styleId="Verdana6ptZwart">
    <w:name w:val="Verdana 6 pt Zwart"/>
    <w:basedOn w:val="Standaardalinea-lettertype"/>
    <w:semiHidden/>
    <w:rsid w:val="004D3C75"/>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4D3C75"/>
    <w:pPr>
      <w:spacing w:line="168" w:lineRule="atLeast"/>
    </w:pPr>
    <w:rPr>
      <w:rFonts w:ascii="Verdana" w:hAnsi="Verdana"/>
      <w:color w:val="000000"/>
      <w:sz w:val="16"/>
      <w:szCs w:val="12"/>
    </w:rPr>
  </w:style>
  <w:style w:type="paragraph" w:customStyle="1" w:styleId="Verdana6pt">
    <w:name w:val="Verdana 6 pt"/>
    <w:basedOn w:val="Standaard"/>
    <w:semiHidden/>
    <w:rsid w:val="004D3C75"/>
    <w:pPr>
      <w:spacing w:line="168" w:lineRule="atLeast"/>
      <w:jc w:val="center"/>
    </w:pPr>
    <w:rPr>
      <w:rFonts w:ascii="Verdana" w:hAnsi="Verdana"/>
      <w:b/>
      <w:bCs/>
      <w:color w:val="FFFFFF"/>
      <w:sz w:val="16"/>
      <w:szCs w:val="13"/>
      <w:shd w:val="clear" w:color="auto" w:fill="FF0000"/>
    </w:rPr>
  </w:style>
  <w:style w:type="paragraph" w:customStyle="1" w:styleId="FACULT-1">
    <w:name w:val="FACULT  -1"/>
    <w:basedOn w:val="FACULT"/>
    <w:rsid w:val="004D3C75"/>
    <w:pPr>
      <w:ind w:left="851"/>
    </w:pPr>
  </w:style>
  <w:style w:type="paragraph" w:customStyle="1" w:styleId="FACULT-2">
    <w:name w:val="FACULT  -2"/>
    <w:basedOn w:val="Standaard"/>
    <w:rsid w:val="004D3C75"/>
    <w:pPr>
      <w:ind w:left="1701"/>
    </w:pPr>
    <w:rPr>
      <w:color w:val="0000FF"/>
    </w:rPr>
  </w:style>
  <w:style w:type="character" w:customStyle="1" w:styleId="FacultChar">
    <w:name w:val="FacultChar"/>
    <w:basedOn w:val="Standaardalinea-lettertype"/>
    <w:rsid w:val="004D3C75"/>
    <w:rPr>
      <w:color w:val="0000FF"/>
    </w:rPr>
  </w:style>
  <w:style w:type="paragraph" w:customStyle="1" w:styleId="MerkPar">
    <w:name w:val="MerkPar"/>
    <w:basedOn w:val="Standaard"/>
    <w:rsid w:val="004D3C75"/>
    <w:rPr>
      <w:color w:val="FF6600"/>
    </w:rPr>
  </w:style>
  <w:style w:type="paragraph" w:customStyle="1" w:styleId="Nota">
    <w:name w:val="Nota"/>
    <w:basedOn w:val="Standaard"/>
    <w:rsid w:val="004D3C75"/>
    <w:rPr>
      <w:spacing w:val="-3"/>
      <w:lang w:val="en-US"/>
    </w:rPr>
  </w:style>
  <w:style w:type="paragraph" w:customStyle="1" w:styleId="OFWEL-2">
    <w:name w:val="OFWEL -2"/>
    <w:basedOn w:val="OFWEL-1"/>
    <w:rsid w:val="004D3C75"/>
    <w:pPr>
      <w:ind w:left="1701"/>
    </w:pPr>
  </w:style>
  <w:style w:type="paragraph" w:customStyle="1" w:styleId="OFWEL-3">
    <w:name w:val="OFWEL -3"/>
    <w:basedOn w:val="OFWEL-2"/>
    <w:rsid w:val="004D3C75"/>
    <w:pPr>
      <w:ind w:left="2552"/>
    </w:pPr>
  </w:style>
  <w:style w:type="character" w:customStyle="1" w:styleId="OfwelChar">
    <w:name w:val="OfwelChar"/>
    <w:basedOn w:val="Standaardalinea-lettertype"/>
    <w:rsid w:val="004D3C75"/>
    <w:rPr>
      <w:color w:val="008080"/>
      <w:lang w:val="nl-BE"/>
    </w:rPr>
  </w:style>
  <w:style w:type="paragraph" w:customStyle="1" w:styleId="Project">
    <w:name w:val="Project"/>
    <w:basedOn w:val="Standaard"/>
    <w:rsid w:val="004D3C75"/>
    <w:pPr>
      <w:suppressAutoHyphens/>
    </w:pPr>
    <w:rPr>
      <w:color w:val="800080"/>
      <w:spacing w:val="-3"/>
    </w:rPr>
  </w:style>
  <w:style w:type="character" w:customStyle="1" w:styleId="Revisie1">
    <w:name w:val="Revisie1"/>
    <w:basedOn w:val="Standaardalinea-lettertype"/>
    <w:rsid w:val="004D3C75"/>
    <w:rPr>
      <w:color w:val="008080"/>
    </w:rPr>
  </w:style>
  <w:style w:type="paragraph" w:styleId="Standaardinspringing">
    <w:name w:val="Normal Indent"/>
    <w:basedOn w:val="Standaard"/>
    <w:semiHidden/>
    <w:rsid w:val="004D3C75"/>
    <w:pPr>
      <w:ind w:left="1418"/>
    </w:pPr>
  </w:style>
  <w:style w:type="paragraph" w:customStyle="1" w:styleId="Verdana8ptVetZwartCentrerenRegelafstandMinimaal">
    <w:name w:val="Verdana 8 pt Vet Zwart Centreren Regelafstand:  Minimaal..."/>
    <w:basedOn w:val="Standaard"/>
    <w:semiHidden/>
    <w:rsid w:val="004D3C75"/>
    <w:pPr>
      <w:spacing w:line="168" w:lineRule="atLeast"/>
      <w:jc w:val="center"/>
    </w:pPr>
    <w:rPr>
      <w:rFonts w:ascii="Verdana" w:hAnsi="Verdana"/>
      <w:b/>
      <w:bCs/>
      <w:color w:val="000000"/>
      <w:sz w:val="16"/>
    </w:rPr>
  </w:style>
  <w:style w:type="paragraph" w:customStyle="1" w:styleId="Kop5Blauw">
    <w:name w:val="Kop 5 + Blauw"/>
    <w:basedOn w:val="Kop5"/>
    <w:link w:val="Kop5BlauwChar"/>
    <w:rsid w:val="004D3C75"/>
    <w:rPr>
      <w:color w:val="0000FF"/>
    </w:rPr>
  </w:style>
  <w:style w:type="paragraph" w:customStyle="1" w:styleId="83KenmCursiefGrijs-50">
    <w:name w:val="8.3 Kenm + Cursief Grijs-50%"/>
    <w:basedOn w:val="83Kenm"/>
    <w:link w:val="83KenmCursiefGrijs-50Char"/>
    <w:rsid w:val="004D3C75"/>
    <w:rPr>
      <w:bCs/>
      <w:i/>
      <w:iCs/>
      <w:color w:val="808080"/>
    </w:rPr>
  </w:style>
  <w:style w:type="character" w:customStyle="1" w:styleId="83KenmCursiefGrijs-50Char">
    <w:name w:val="8.3 Kenm + Cursief Grijs-50% Char"/>
    <w:basedOn w:val="Standaardalinea-lettertype"/>
    <w:link w:val="83KenmCursiefGrijs-50"/>
    <w:rsid w:val="004D3C75"/>
    <w:rPr>
      <w:rFonts w:ascii="Arial" w:eastAsia="Times New Roman" w:hAnsi="Arial" w:cs="Arial"/>
      <w:bCs/>
      <w:i/>
      <w:iCs/>
      <w:color w:val="808080"/>
      <w:sz w:val="16"/>
      <w:szCs w:val="18"/>
      <w:lang w:val="nl-NL" w:eastAsia="nl-NL"/>
    </w:rPr>
  </w:style>
  <w:style w:type="character" w:customStyle="1" w:styleId="Kop5BlauwChar">
    <w:name w:val="Kop 5 + Blauw Char"/>
    <w:basedOn w:val="Kop5Char"/>
    <w:link w:val="Kop5Blauw"/>
    <w:rsid w:val="004D3C75"/>
    <w:rPr>
      <w:rFonts w:ascii="Arial" w:eastAsia="Times New Roman" w:hAnsi="Arial"/>
      <w:b/>
      <w:bCs/>
      <w:color w:val="0000FF"/>
      <w:sz w:val="18"/>
      <w:lang w:val="en-US" w:eastAsia="nl-NL"/>
    </w:rPr>
  </w:style>
  <w:style w:type="paragraph" w:customStyle="1" w:styleId="Kop4Rood">
    <w:name w:val="Kop 4 + Rood"/>
    <w:basedOn w:val="Kop4"/>
    <w:link w:val="Kop4RoodChar"/>
    <w:rsid w:val="004D3C75"/>
    <w:rPr>
      <w:bCs/>
      <w:color w:val="FF0000"/>
    </w:rPr>
  </w:style>
  <w:style w:type="character" w:customStyle="1" w:styleId="Kop4RoodChar">
    <w:name w:val="Kop 4 + Rood Char"/>
    <w:basedOn w:val="Kop4Char"/>
    <w:link w:val="Kop4Rood"/>
    <w:rsid w:val="004D3C75"/>
    <w:rPr>
      <w:rFonts w:ascii="Arial" w:eastAsia="Times New Roman" w:hAnsi="Arial"/>
      <w:bCs/>
      <w:color w:val="FF0000"/>
      <w:sz w:val="16"/>
      <w:lang w:val="nl-NL" w:eastAsia="nl-NL"/>
    </w:rPr>
  </w:style>
  <w:style w:type="paragraph" w:customStyle="1" w:styleId="SfBCode0">
    <w:name w:val="SfB_Code"/>
    <w:basedOn w:val="Standaard"/>
    <w:rsid w:val="004D3C75"/>
  </w:style>
  <w:style w:type="paragraph" w:customStyle="1" w:styleId="p1">
    <w:name w:val="p1"/>
    <w:basedOn w:val="Standaard"/>
    <w:rsid w:val="00036CC0"/>
    <w:pPr>
      <w:jc w:val="left"/>
    </w:pPr>
    <w:rPr>
      <w:rFonts w:ascii="Arial" w:hAnsi="Arial" w:cs="Arial"/>
      <w:color w:val="283540"/>
      <w:sz w:val="14"/>
      <w:szCs w:val="14"/>
    </w:rPr>
  </w:style>
  <w:style w:type="character" w:customStyle="1" w:styleId="s1">
    <w:name w:val="s1"/>
    <w:basedOn w:val="Standaardalinea-lettertype"/>
    <w:rsid w:val="00036CC0"/>
    <w:rPr>
      <w:rFonts w:ascii="Arial" w:hAnsi="Arial" w:cs="Arial" w:hint="default"/>
      <w:sz w:val="8"/>
      <w:szCs w:val="8"/>
    </w:rPr>
  </w:style>
  <w:style w:type="character" w:styleId="Onopgelostemelding">
    <w:name w:val="Unresolved Mention"/>
    <w:basedOn w:val="Standaardalinea-lettertype"/>
    <w:uiPriority w:val="99"/>
    <w:semiHidden/>
    <w:unhideWhenUsed/>
    <w:rsid w:val="00DA2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377">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400860543">
      <w:bodyDiv w:val="1"/>
      <w:marLeft w:val="0"/>
      <w:marRight w:val="0"/>
      <w:marTop w:val="0"/>
      <w:marBottom w:val="0"/>
      <w:divBdr>
        <w:top w:val="none" w:sz="0" w:space="0" w:color="auto"/>
        <w:left w:val="none" w:sz="0" w:space="0" w:color="auto"/>
        <w:bottom w:val="none" w:sz="0" w:space="0" w:color="auto"/>
        <w:right w:val="none" w:sz="0" w:space="0" w:color="auto"/>
      </w:divBdr>
    </w:div>
    <w:div w:id="2131166525">
      <w:bodyDiv w:val="1"/>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 w:id="39283825">
          <w:marLeft w:val="0"/>
          <w:marRight w:val="0"/>
          <w:marTop w:val="0"/>
          <w:marBottom w:val="0"/>
          <w:divBdr>
            <w:top w:val="none" w:sz="0" w:space="0" w:color="auto"/>
            <w:left w:val="none" w:sz="0" w:space="0" w:color="auto"/>
            <w:bottom w:val="none" w:sz="0" w:space="0" w:color="auto"/>
            <w:right w:val="none" w:sz="0" w:space="0" w:color="auto"/>
          </w:divBdr>
        </w:div>
        <w:div w:id="78256060">
          <w:marLeft w:val="0"/>
          <w:marRight w:val="0"/>
          <w:marTop w:val="0"/>
          <w:marBottom w:val="0"/>
          <w:divBdr>
            <w:top w:val="none" w:sz="0" w:space="0" w:color="auto"/>
            <w:left w:val="none" w:sz="0" w:space="0" w:color="auto"/>
            <w:bottom w:val="none" w:sz="0" w:space="0" w:color="auto"/>
            <w:right w:val="none" w:sz="0" w:space="0" w:color="auto"/>
          </w:divBdr>
        </w:div>
        <w:div w:id="92558813">
          <w:marLeft w:val="0"/>
          <w:marRight w:val="0"/>
          <w:marTop w:val="0"/>
          <w:marBottom w:val="0"/>
          <w:divBdr>
            <w:top w:val="none" w:sz="0" w:space="0" w:color="auto"/>
            <w:left w:val="none" w:sz="0" w:space="0" w:color="auto"/>
            <w:bottom w:val="none" w:sz="0" w:space="0" w:color="auto"/>
            <w:right w:val="none" w:sz="0" w:space="0" w:color="auto"/>
          </w:divBdr>
        </w:div>
        <w:div w:id="113912471">
          <w:marLeft w:val="0"/>
          <w:marRight w:val="0"/>
          <w:marTop w:val="0"/>
          <w:marBottom w:val="0"/>
          <w:divBdr>
            <w:top w:val="none" w:sz="0" w:space="0" w:color="auto"/>
            <w:left w:val="none" w:sz="0" w:space="0" w:color="auto"/>
            <w:bottom w:val="none" w:sz="0" w:space="0" w:color="auto"/>
            <w:right w:val="none" w:sz="0" w:space="0" w:color="auto"/>
          </w:divBdr>
        </w:div>
        <w:div w:id="117533984">
          <w:marLeft w:val="0"/>
          <w:marRight w:val="0"/>
          <w:marTop w:val="0"/>
          <w:marBottom w:val="0"/>
          <w:divBdr>
            <w:top w:val="none" w:sz="0" w:space="0" w:color="auto"/>
            <w:left w:val="none" w:sz="0" w:space="0" w:color="auto"/>
            <w:bottom w:val="none" w:sz="0" w:space="0" w:color="auto"/>
            <w:right w:val="none" w:sz="0" w:space="0" w:color="auto"/>
          </w:divBdr>
        </w:div>
        <w:div w:id="128523470">
          <w:marLeft w:val="0"/>
          <w:marRight w:val="0"/>
          <w:marTop w:val="0"/>
          <w:marBottom w:val="0"/>
          <w:divBdr>
            <w:top w:val="none" w:sz="0" w:space="0" w:color="auto"/>
            <w:left w:val="none" w:sz="0" w:space="0" w:color="auto"/>
            <w:bottom w:val="none" w:sz="0" w:space="0" w:color="auto"/>
            <w:right w:val="none" w:sz="0" w:space="0" w:color="auto"/>
          </w:divBdr>
        </w:div>
        <w:div w:id="152649678">
          <w:marLeft w:val="0"/>
          <w:marRight w:val="0"/>
          <w:marTop w:val="0"/>
          <w:marBottom w:val="0"/>
          <w:divBdr>
            <w:top w:val="none" w:sz="0" w:space="0" w:color="auto"/>
            <w:left w:val="none" w:sz="0" w:space="0" w:color="auto"/>
            <w:bottom w:val="none" w:sz="0" w:space="0" w:color="auto"/>
            <w:right w:val="none" w:sz="0" w:space="0" w:color="auto"/>
          </w:divBdr>
        </w:div>
        <w:div w:id="157962679">
          <w:marLeft w:val="0"/>
          <w:marRight w:val="0"/>
          <w:marTop w:val="0"/>
          <w:marBottom w:val="0"/>
          <w:divBdr>
            <w:top w:val="none" w:sz="0" w:space="0" w:color="auto"/>
            <w:left w:val="none" w:sz="0" w:space="0" w:color="auto"/>
            <w:bottom w:val="none" w:sz="0" w:space="0" w:color="auto"/>
            <w:right w:val="none" w:sz="0" w:space="0" w:color="auto"/>
          </w:divBdr>
        </w:div>
        <w:div w:id="186796542">
          <w:marLeft w:val="0"/>
          <w:marRight w:val="0"/>
          <w:marTop w:val="0"/>
          <w:marBottom w:val="0"/>
          <w:divBdr>
            <w:top w:val="none" w:sz="0" w:space="0" w:color="auto"/>
            <w:left w:val="none" w:sz="0" w:space="0" w:color="auto"/>
            <w:bottom w:val="none" w:sz="0" w:space="0" w:color="auto"/>
            <w:right w:val="none" w:sz="0" w:space="0" w:color="auto"/>
          </w:divBdr>
        </w:div>
        <w:div w:id="225379205">
          <w:marLeft w:val="0"/>
          <w:marRight w:val="0"/>
          <w:marTop w:val="0"/>
          <w:marBottom w:val="0"/>
          <w:divBdr>
            <w:top w:val="none" w:sz="0" w:space="0" w:color="auto"/>
            <w:left w:val="none" w:sz="0" w:space="0" w:color="auto"/>
            <w:bottom w:val="none" w:sz="0" w:space="0" w:color="auto"/>
            <w:right w:val="none" w:sz="0" w:space="0" w:color="auto"/>
          </w:divBdr>
        </w:div>
        <w:div w:id="250048088">
          <w:marLeft w:val="0"/>
          <w:marRight w:val="0"/>
          <w:marTop w:val="0"/>
          <w:marBottom w:val="0"/>
          <w:divBdr>
            <w:top w:val="none" w:sz="0" w:space="0" w:color="auto"/>
            <w:left w:val="none" w:sz="0" w:space="0" w:color="auto"/>
            <w:bottom w:val="none" w:sz="0" w:space="0" w:color="auto"/>
            <w:right w:val="none" w:sz="0" w:space="0" w:color="auto"/>
          </w:divBdr>
        </w:div>
        <w:div w:id="259262876">
          <w:marLeft w:val="0"/>
          <w:marRight w:val="0"/>
          <w:marTop w:val="0"/>
          <w:marBottom w:val="0"/>
          <w:divBdr>
            <w:top w:val="none" w:sz="0" w:space="0" w:color="auto"/>
            <w:left w:val="none" w:sz="0" w:space="0" w:color="auto"/>
            <w:bottom w:val="none" w:sz="0" w:space="0" w:color="auto"/>
            <w:right w:val="none" w:sz="0" w:space="0" w:color="auto"/>
          </w:divBdr>
        </w:div>
        <w:div w:id="280841567">
          <w:marLeft w:val="0"/>
          <w:marRight w:val="0"/>
          <w:marTop w:val="0"/>
          <w:marBottom w:val="0"/>
          <w:divBdr>
            <w:top w:val="none" w:sz="0" w:space="0" w:color="auto"/>
            <w:left w:val="none" w:sz="0" w:space="0" w:color="auto"/>
            <w:bottom w:val="none" w:sz="0" w:space="0" w:color="auto"/>
            <w:right w:val="none" w:sz="0" w:space="0" w:color="auto"/>
          </w:divBdr>
        </w:div>
        <w:div w:id="291592164">
          <w:marLeft w:val="0"/>
          <w:marRight w:val="0"/>
          <w:marTop w:val="0"/>
          <w:marBottom w:val="0"/>
          <w:divBdr>
            <w:top w:val="none" w:sz="0" w:space="0" w:color="auto"/>
            <w:left w:val="none" w:sz="0" w:space="0" w:color="auto"/>
            <w:bottom w:val="none" w:sz="0" w:space="0" w:color="auto"/>
            <w:right w:val="none" w:sz="0" w:space="0" w:color="auto"/>
          </w:divBdr>
        </w:div>
        <w:div w:id="318966046">
          <w:marLeft w:val="0"/>
          <w:marRight w:val="0"/>
          <w:marTop w:val="0"/>
          <w:marBottom w:val="0"/>
          <w:divBdr>
            <w:top w:val="none" w:sz="0" w:space="0" w:color="auto"/>
            <w:left w:val="none" w:sz="0" w:space="0" w:color="auto"/>
            <w:bottom w:val="none" w:sz="0" w:space="0" w:color="auto"/>
            <w:right w:val="none" w:sz="0" w:space="0" w:color="auto"/>
          </w:divBdr>
        </w:div>
        <w:div w:id="321592244">
          <w:marLeft w:val="0"/>
          <w:marRight w:val="0"/>
          <w:marTop w:val="0"/>
          <w:marBottom w:val="0"/>
          <w:divBdr>
            <w:top w:val="none" w:sz="0" w:space="0" w:color="auto"/>
            <w:left w:val="none" w:sz="0" w:space="0" w:color="auto"/>
            <w:bottom w:val="none" w:sz="0" w:space="0" w:color="auto"/>
            <w:right w:val="none" w:sz="0" w:space="0" w:color="auto"/>
          </w:divBdr>
        </w:div>
        <w:div w:id="331446936">
          <w:marLeft w:val="0"/>
          <w:marRight w:val="0"/>
          <w:marTop w:val="0"/>
          <w:marBottom w:val="0"/>
          <w:divBdr>
            <w:top w:val="none" w:sz="0" w:space="0" w:color="auto"/>
            <w:left w:val="none" w:sz="0" w:space="0" w:color="auto"/>
            <w:bottom w:val="none" w:sz="0" w:space="0" w:color="auto"/>
            <w:right w:val="none" w:sz="0" w:space="0" w:color="auto"/>
          </w:divBdr>
        </w:div>
        <w:div w:id="347871865">
          <w:marLeft w:val="0"/>
          <w:marRight w:val="0"/>
          <w:marTop w:val="0"/>
          <w:marBottom w:val="0"/>
          <w:divBdr>
            <w:top w:val="none" w:sz="0" w:space="0" w:color="auto"/>
            <w:left w:val="none" w:sz="0" w:space="0" w:color="auto"/>
            <w:bottom w:val="none" w:sz="0" w:space="0" w:color="auto"/>
            <w:right w:val="none" w:sz="0" w:space="0" w:color="auto"/>
          </w:divBdr>
        </w:div>
        <w:div w:id="349994632">
          <w:marLeft w:val="0"/>
          <w:marRight w:val="0"/>
          <w:marTop w:val="0"/>
          <w:marBottom w:val="0"/>
          <w:divBdr>
            <w:top w:val="none" w:sz="0" w:space="0" w:color="auto"/>
            <w:left w:val="none" w:sz="0" w:space="0" w:color="auto"/>
            <w:bottom w:val="none" w:sz="0" w:space="0" w:color="auto"/>
            <w:right w:val="none" w:sz="0" w:space="0" w:color="auto"/>
          </w:divBdr>
        </w:div>
        <w:div w:id="356464838">
          <w:marLeft w:val="0"/>
          <w:marRight w:val="0"/>
          <w:marTop w:val="0"/>
          <w:marBottom w:val="0"/>
          <w:divBdr>
            <w:top w:val="none" w:sz="0" w:space="0" w:color="auto"/>
            <w:left w:val="none" w:sz="0" w:space="0" w:color="auto"/>
            <w:bottom w:val="none" w:sz="0" w:space="0" w:color="auto"/>
            <w:right w:val="none" w:sz="0" w:space="0" w:color="auto"/>
          </w:divBdr>
        </w:div>
        <w:div w:id="416513186">
          <w:marLeft w:val="0"/>
          <w:marRight w:val="0"/>
          <w:marTop w:val="0"/>
          <w:marBottom w:val="0"/>
          <w:divBdr>
            <w:top w:val="none" w:sz="0" w:space="0" w:color="auto"/>
            <w:left w:val="none" w:sz="0" w:space="0" w:color="auto"/>
            <w:bottom w:val="none" w:sz="0" w:space="0" w:color="auto"/>
            <w:right w:val="none" w:sz="0" w:space="0" w:color="auto"/>
          </w:divBdr>
        </w:div>
        <w:div w:id="430516721">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440497729">
          <w:marLeft w:val="0"/>
          <w:marRight w:val="0"/>
          <w:marTop w:val="0"/>
          <w:marBottom w:val="0"/>
          <w:divBdr>
            <w:top w:val="none" w:sz="0" w:space="0" w:color="auto"/>
            <w:left w:val="none" w:sz="0" w:space="0" w:color="auto"/>
            <w:bottom w:val="none" w:sz="0" w:space="0" w:color="auto"/>
            <w:right w:val="none" w:sz="0" w:space="0" w:color="auto"/>
          </w:divBdr>
        </w:div>
        <w:div w:id="441530994">
          <w:marLeft w:val="0"/>
          <w:marRight w:val="0"/>
          <w:marTop w:val="0"/>
          <w:marBottom w:val="0"/>
          <w:divBdr>
            <w:top w:val="none" w:sz="0" w:space="0" w:color="auto"/>
            <w:left w:val="none" w:sz="0" w:space="0" w:color="auto"/>
            <w:bottom w:val="none" w:sz="0" w:space="0" w:color="auto"/>
            <w:right w:val="none" w:sz="0" w:space="0" w:color="auto"/>
          </w:divBdr>
        </w:div>
        <w:div w:id="503207956">
          <w:marLeft w:val="0"/>
          <w:marRight w:val="0"/>
          <w:marTop w:val="0"/>
          <w:marBottom w:val="0"/>
          <w:divBdr>
            <w:top w:val="none" w:sz="0" w:space="0" w:color="auto"/>
            <w:left w:val="none" w:sz="0" w:space="0" w:color="auto"/>
            <w:bottom w:val="none" w:sz="0" w:space="0" w:color="auto"/>
            <w:right w:val="none" w:sz="0" w:space="0" w:color="auto"/>
          </w:divBdr>
        </w:div>
        <w:div w:id="513156976">
          <w:marLeft w:val="0"/>
          <w:marRight w:val="0"/>
          <w:marTop w:val="0"/>
          <w:marBottom w:val="0"/>
          <w:divBdr>
            <w:top w:val="none" w:sz="0" w:space="0" w:color="auto"/>
            <w:left w:val="none" w:sz="0" w:space="0" w:color="auto"/>
            <w:bottom w:val="none" w:sz="0" w:space="0" w:color="auto"/>
            <w:right w:val="none" w:sz="0" w:space="0" w:color="auto"/>
          </w:divBdr>
        </w:div>
        <w:div w:id="524834492">
          <w:marLeft w:val="0"/>
          <w:marRight w:val="0"/>
          <w:marTop w:val="0"/>
          <w:marBottom w:val="0"/>
          <w:divBdr>
            <w:top w:val="none" w:sz="0" w:space="0" w:color="auto"/>
            <w:left w:val="none" w:sz="0" w:space="0" w:color="auto"/>
            <w:bottom w:val="none" w:sz="0" w:space="0" w:color="auto"/>
            <w:right w:val="none" w:sz="0" w:space="0" w:color="auto"/>
          </w:divBdr>
        </w:div>
        <w:div w:id="543367386">
          <w:marLeft w:val="0"/>
          <w:marRight w:val="0"/>
          <w:marTop w:val="0"/>
          <w:marBottom w:val="0"/>
          <w:divBdr>
            <w:top w:val="none" w:sz="0" w:space="0" w:color="auto"/>
            <w:left w:val="none" w:sz="0" w:space="0" w:color="auto"/>
            <w:bottom w:val="none" w:sz="0" w:space="0" w:color="auto"/>
            <w:right w:val="none" w:sz="0" w:space="0" w:color="auto"/>
          </w:divBdr>
        </w:div>
        <w:div w:id="549151434">
          <w:marLeft w:val="0"/>
          <w:marRight w:val="0"/>
          <w:marTop w:val="0"/>
          <w:marBottom w:val="0"/>
          <w:divBdr>
            <w:top w:val="none" w:sz="0" w:space="0" w:color="auto"/>
            <w:left w:val="none" w:sz="0" w:space="0" w:color="auto"/>
            <w:bottom w:val="none" w:sz="0" w:space="0" w:color="auto"/>
            <w:right w:val="none" w:sz="0" w:space="0" w:color="auto"/>
          </w:divBdr>
        </w:div>
        <w:div w:id="550121066">
          <w:marLeft w:val="0"/>
          <w:marRight w:val="0"/>
          <w:marTop w:val="0"/>
          <w:marBottom w:val="0"/>
          <w:divBdr>
            <w:top w:val="none" w:sz="0" w:space="0" w:color="auto"/>
            <w:left w:val="none" w:sz="0" w:space="0" w:color="auto"/>
            <w:bottom w:val="none" w:sz="0" w:space="0" w:color="auto"/>
            <w:right w:val="none" w:sz="0" w:space="0" w:color="auto"/>
          </w:divBdr>
        </w:div>
        <w:div w:id="553780657">
          <w:marLeft w:val="0"/>
          <w:marRight w:val="0"/>
          <w:marTop w:val="0"/>
          <w:marBottom w:val="0"/>
          <w:divBdr>
            <w:top w:val="none" w:sz="0" w:space="0" w:color="auto"/>
            <w:left w:val="none" w:sz="0" w:space="0" w:color="auto"/>
            <w:bottom w:val="none" w:sz="0" w:space="0" w:color="auto"/>
            <w:right w:val="none" w:sz="0" w:space="0" w:color="auto"/>
          </w:divBdr>
        </w:div>
        <w:div w:id="593822554">
          <w:marLeft w:val="0"/>
          <w:marRight w:val="0"/>
          <w:marTop w:val="0"/>
          <w:marBottom w:val="0"/>
          <w:divBdr>
            <w:top w:val="none" w:sz="0" w:space="0" w:color="auto"/>
            <w:left w:val="none" w:sz="0" w:space="0" w:color="auto"/>
            <w:bottom w:val="none" w:sz="0" w:space="0" w:color="auto"/>
            <w:right w:val="none" w:sz="0" w:space="0" w:color="auto"/>
          </w:divBdr>
        </w:div>
        <w:div w:id="619191483">
          <w:marLeft w:val="0"/>
          <w:marRight w:val="0"/>
          <w:marTop w:val="0"/>
          <w:marBottom w:val="0"/>
          <w:divBdr>
            <w:top w:val="none" w:sz="0" w:space="0" w:color="auto"/>
            <w:left w:val="none" w:sz="0" w:space="0" w:color="auto"/>
            <w:bottom w:val="none" w:sz="0" w:space="0" w:color="auto"/>
            <w:right w:val="none" w:sz="0" w:space="0" w:color="auto"/>
          </w:divBdr>
        </w:div>
        <w:div w:id="634992292">
          <w:marLeft w:val="0"/>
          <w:marRight w:val="0"/>
          <w:marTop w:val="0"/>
          <w:marBottom w:val="0"/>
          <w:divBdr>
            <w:top w:val="none" w:sz="0" w:space="0" w:color="auto"/>
            <w:left w:val="none" w:sz="0" w:space="0" w:color="auto"/>
            <w:bottom w:val="none" w:sz="0" w:space="0" w:color="auto"/>
            <w:right w:val="none" w:sz="0" w:space="0" w:color="auto"/>
          </w:divBdr>
        </w:div>
        <w:div w:id="651713184">
          <w:marLeft w:val="0"/>
          <w:marRight w:val="0"/>
          <w:marTop w:val="0"/>
          <w:marBottom w:val="0"/>
          <w:divBdr>
            <w:top w:val="none" w:sz="0" w:space="0" w:color="auto"/>
            <w:left w:val="none" w:sz="0" w:space="0" w:color="auto"/>
            <w:bottom w:val="none" w:sz="0" w:space="0" w:color="auto"/>
            <w:right w:val="none" w:sz="0" w:space="0" w:color="auto"/>
          </w:divBdr>
        </w:div>
        <w:div w:id="654143484">
          <w:marLeft w:val="0"/>
          <w:marRight w:val="0"/>
          <w:marTop w:val="0"/>
          <w:marBottom w:val="0"/>
          <w:divBdr>
            <w:top w:val="none" w:sz="0" w:space="0" w:color="auto"/>
            <w:left w:val="none" w:sz="0" w:space="0" w:color="auto"/>
            <w:bottom w:val="none" w:sz="0" w:space="0" w:color="auto"/>
            <w:right w:val="none" w:sz="0" w:space="0" w:color="auto"/>
          </w:divBdr>
        </w:div>
        <w:div w:id="689915797">
          <w:marLeft w:val="0"/>
          <w:marRight w:val="0"/>
          <w:marTop w:val="0"/>
          <w:marBottom w:val="0"/>
          <w:divBdr>
            <w:top w:val="none" w:sz="0" w:space="0" w:color="auto"/>
            <w:left w:val="none" w:sz="0" w:space="0" w:color="auto"/>
            <w:bottom w:val="none" w:sz="0" w:space="0" w:color="auto"/>
            <w:right w:val="none" w:sz="0" w:space="0" w:color="auto"/>
          </w:divBdr>
        </w:div>
        <w:div w:id="695041185">
          <w:marLeft w:val="0"/>
          <w:marRight w:val="0"/>
          <w:marTop w:val="0"/>
          <w:marBottom w:val="0"/>
          <w:divBdr>
            <w:top w:val="none" w:sz="0" w:space="0" w:color="auto"/>
            <w:left w:val="none" w:sz="0" w:space="0" w:color="auto"/>
            <w:bottom w:val="none" w:sz="0" w:space="0" w:color="auto"/>
            <w:right w:val="none" w:sz="0" w:space="0" w:color="auto"/>
          </w:divBdr>
        </w:div>
        <w:div w:id="704906264">
          <w:marLeft w:val="0"/>
          <w:marRight w:val="0"/>
          <w:marTop w:val="0"/>
          <w:marBottom w:val="0"/>
          <w:divBdr>
            <w:top w:val="none" w:sz="0" w:space="0" w:color="auto"/>
            <w:left w:val="none" w:sz="0" w:space="0" w:color="auto"/>
            <w:bottom w:val="none" w:sz="0" w:space="0" w:color="auto"/>
            <w:right w:val="none" w:sz="0" w:space="0" w:color="auto"/>
          </w:divBdr>
        </w:div>
        <w:div w:id="721950202">
          <w:marLeft w:val="0"/>
          <w:marRight w:val="0"/>
          <w:marTop w:val="0"/>
          <w:marBottom w:val="0"/>
          <w:divBdr>
            <w:top w:val="none" w:sz="0" w:space="0" w:color="auto"/>
            <w:left w:val="none" w:sz="0" w:space="0" w:color="auto"/>
            <w:bottom w:val="none" w:sz="0" w:space="0" w:color="auto"/>
            <w:right w:val="none" w:sz="0" w:space="0" w:color="auto"/>
          </w:divBdr>
        </w:div>
        <w:div w:id="731198905">
          <w:marLeft w:val="0"/>
          <w:marRight w:val="0"/>
          <w:marTop w:val="0"/>
          <w:marBottom w:val="0"/>
          <w:divBdr>
            <w:top w:val="none" w:sz="0" w:space="0" w:color="auto"/>
            <w:left w:val="none" w:sz="0" w:space="0" w:color="auto"/>
            <w:bottom w:val="none" w:sz="0" w:space="0" w:color="auto"/>
            <w:right w:val="none" w:sz="0" w:space="0" w:color="auto"/>
          </w:divBdr>
        </w:div>
        <w:div w:id="760759880">
          <w:marLeft w:val="0"/>
          <w:marRight w:val="0"/>
          <w:marTop w:val="0"/>
          <w:marBottom w:val="0"/>
          <w:divBdr>
            <w:top w:val="none" w:sz="0" w:space="0" w:color="auto"/>
            <w:left w:val="none" w:sz="0" w:space="0" w:color="auto"/>
            <w:bottom w:val="none" w:sz="0" w:space="0" w:color="auto"/>
            <w:right w:val="none" w:sz="0" w:space="0" w:color="auto"/>
          </w:divBdr>
        </w:div>
        <w:div w:id="767851491">
          <w:marLeft w:val="0"/>
          <w:marRight w:val="0"/>
          <w:marTop w:val="0"/>
          <w:marBottom w:val="0"/>
          <w:divBdr>
            <w:top w:val="none" w:sz="0" w:space="0" w:color="auto"/>
            <w:left w:val="none" w:sz="0" w:space="0" w:color="auto"/>
            <w:bottom w:val="none" w:sz="0" w:space="0" w:color="auto"/>
            <w:right w:val="none" w:sz="0" w:space="0" w:color="auto"/>
          </w:divBdr>
        </w:div>
        <w:div w:id="785004958">
          <w:marLeft w:val="0"/>
          <w:marRight w:val="0"/>
          <w:marTop w:val="0"/>
          <w:marBottom w:val="0"/>
          <w:divBdr>
            <w:top w:val="none" w:sz="0" w:space="0" w:color="auto"/>
            <w:left w:val="none" w:sz="0" w:space="0" w:color="auto"/>
            <w:bottom w:val="none" w:sz="0" w:space="0" w:color="auto"/>
            <w:right w:val="none" w:sz="0" w:space="0" w:color="auto"/>
          </w:divBdr>
        </w:div>
        <w:div w:id="827988119">
          <w:marLeft w:val="0"/>
          <w:marRight w:val="0"/>
          <w:marTop w:val="0"/>
          <w:marBottom w:val="0"/>
          <w:divBdr>
            <w:top w:val="none" w:sz="0" w:space="0" w:color="auto"/>
            <w:left w:val="none" w:sz="0" w:space="0" w:color="auto"/>
            <w:bottom w:val="none" w:sz="0" w:space="0" w:color="auto"/>
            <w:right w:val="none" w:sz="0" w:space="0" w:color="auto"/>
          </w:divBdr>
        </w:div>
        <w:div w:id="848760731">
          <w:marLeft w:val="0"/>
          <w:marRight w:val="0"/>
          <w:marTop w:val="0"/>
          <w:marBottom w:val="0"/>
          <w:divBdr>
            <w:top w:val="none" w:sz="0" w:space="0" w:color="auto"/>
            <w:left w:val="none" w:sz="0" w:space="0" w:color="auto"/>
            <w:bottom w:val="none" w:sz="0" w:space="0" w:color="auto"/>
            <w:right w:val="none" w:sz="0" w:space="0" w:color="auto"/>
          </w:divBdr>
        </w:div>
        <w:div w:id="901452336">
          <w:marLeft w:val="0"/>
          <w:marRight w:val="0"/>
          <w:marTop w:val="0"/>
          <w:marBottom w:val="0"/>
          <w:divBdr>
            <w:top w:val="none" w:sz="0" w:space="0" w:color="auto"/>
            <w:left w:val="none" w:sz="0" w:space="0" w:color="auto"/>
            <w:bottom w:val="none" w:sz="0" w:space="0" w:color="auto"/>
            <w:right w:val="none" w:sz="0" w:space="0" w:color="auto"/>
          </w:divBdr>
        </w:div>
        <w:div w:id="904342482">
          <w:marLeft w:val="0"/>
          <w:marRight w:val="0"/>
          <w:marTop w:val="0"/>
          <w:marBottom w:val="0"/>
          <w:divBdr>
            <w:top w:val="none" w:sz="0" w:space="0" w:color="auto"/>
            <w:left w:val="none" w:sz="0" w:space="0" w:color="auto"/>
            <w:bottom w:val="none" w:sz="0" w:space="0" w:color="auto"/>
            <w:right w:val="none" w:sz="0" w:space="0" w:color="auto"/>
          </w:divBdr>
        </w:div>
        <w:div w:id="917784899">
          <w:marLeft w:val="0"/>
          <w:marRight w:val="0"/>
          <w:marTop w:val="0"/>
          <w:marBottom w:val="0"/>
          <w:divBdr>
            <w:top w:val="none" w:sz="0" w:space="0" w:color="auto"/>
            <w:left w:val="none" w:sz="0" w:space="0" w:color="auto"/>
            <w:bottom w:val="none" w:sz="0" w:space="0" w:color="auto"/>
            <w:right w:val="none" w:sz="0" w:space="0" w:color="auto"/>
          </w:divBdr>
        </w:div>
        <w:div w:id="923488048">
          <w:marLeft w:val="0"/>
          <w:marRight w:val="0"/>
          <w:marTop w:val="0"/>
          <w:marBottom w:val="0"/>
          <w:divBdr>
            <w:top w:val="none" w:sz="0" w:space="0" w:color="auto"/>
            <w:left w:val="none" w:sz="0" w:space="0" w:color="auto"/>
            <w:bottom w:val="none" w:sz="0" w:space="0" w:color="auto"/>
            <w:right w:val="none" w:sz="0" w:space="0" w:color="auto"/>
          </w:divBdr>
        </w:div>
        <w:div w:id="941647027">
          <w:marLeft w:val="0"/>
          <w:marRight w:val="0"/>
          <w:marTop w:val="0"/>
          <w:marBottom w:val="0"/>
          <w:divBdr>
            <w:top w:val="none" w:sz="0" w:space="0" w:color="auto"/>
            <w:left w:val="none" w:sz="0" w:space="0" w:color="auto"/>
            <w:bottom w:val="none" w:sz="0" w:space="0" w:color="auto"/>
            <w:right w:val="none" w:sz="0" w:space="0" w:color="auto"/>
          </w:divBdr>
        </w:div>
        <w:div w:id="979189943">
          <w:marLeft w:val="0"/>
          <w:marRight w:val="0"/>
          <w:marTop w:val="0"/>
          <w:marBottom w:val="0"/>
          <w:divBdr>
            <w:top w:val="none" w:sz="0" w:space="0" w:color="auto"/>
            <w:left w:val="none" w:sz="0" w:space="0" w:color="auto"/>
            <w:bottom w:val="none" w:sz="0" w:space="0" w:color="auto"/>
            <w:right w:val="none" w:sz="0" w:space="0" w:color="auto"/>
          </w:divBdr>
        </w:div>
        <w:div w:id="992181138">
          <w:marLeft w:val="0"/>
          <w:marRight w:val="0"/>
          <w:marTop w:val="0"/>
          <w:marBottom w:val="0"/>
          <w:divBdr>
            <w:top w:val="none" w:sz="0" w:space="0" w:color="auto"/>
            <w:left w:val="none" w:sz="0" w:space="0" w:color="auto"/>
            <w:bottom w:val="none" w:sz="0" w:space="0" w:color="auto"/>
            <w:right w:val="none" w:sz="0" w:space="0" w:color="auto"/>
          </w:divBdr>
        </w:div>
        <w:div w:id="1000085075">
          <w:marLeft w:val="0"/>
          <w:marRight w:val="0"/>
          <w:marTop w:val="0"/>
          <w:marBottom w:val="0"/>
          <w:divBdr>
            <w:top w:val="none" w:sz="0" w:space="0" w:color="auto"/>
            <w:left w:val="none" w:sz="0" w:space="0" w:color="auto"/>
            <w:bottom w:val="none" w:sz="0" w:space="0" w:color="auto"/>
            <w:right w:val="none" w:sz="0" w:space="0" w:color="auto"/>
          </w:divBdr>
        </w:div>
        <w:div w:id="1005478972">
          <w:marLeft w:val="0"/>
          <w:marRight w:val="0"/>
          <w:marTop w:val="0"/>
          <w:marBottom w:val="0"/>
          <w:divBdr>
            <w:top w:val="none" w:sz="0" w:space="0" w:color="auto"/>
            <w:left w:val="none" w:sz="0" w:space="0" w:color="auto"/>
            <w:bottom w:val="none" w:sz="0" w:space="0" w:color="auto"/>
            <w:right w:val="none" w:sz="0" w:space="0" w:color="auto"/>
          </w:divBdr>
        </w:div>
        <w:div w:id="1007756754">
          <w:marLeft w:val="0"/>
          <w:marRight w:val="0"/>
          <w:marTop w:val="0"/>
          <w:marBottom w:val="0"/>
          <w:divBdr>
            <w:top w:val="none" w:sz="0" w:space="0" w:color="auto"/>
            <w:left w:val="none" w:sz="0" w:space="0" w:color="auto"/>
            <w:bottom w:val="none" w:sz="0" w:space="0" w:color="auto"/>
            <w:right w:val="none" w:sz="0" w:space="0" w:color="auto"/>
          </w:divBdr>
        </w:div>
        <w:div w:id="1015228980">
          <w:marLeft w:val="0"/>
          <w:marRight w:val="0"/>
          <w:marTop w:val="0"/>
          <w:marBottom w:val="0"/>
          <w:divBdr>
            <w:top w:val="none" w:sz="0" w:space="0" w:color="auto"/>
            <w:left w:val="none" w:sz="0" w:space="0" w:color="auto"/>
            <w:bottom w:val="none" w:sz="0" w:space="0" w:color="auto"/>
            <w:right w:val="none" w:sz="0" w:space="0" w:color="auto"/>
          </w:divBdr>
        </w:div>
        <w:div w:id="1016033836">
          <w:marLeft w:val="0"/>
          <w:marRight w:val="0"/>
          <w:marTop w:val="0"/>
          <w:marBottom w:val="0"/>
          <w:divBdr>
            <w:top w:val="none" w:sz="0" w:space="0" w:color="auto"/>
            <w:left w:val="none" w:sz="0" w:space="0" w:color="auto"/>
            <w:bottom w:val="none" w:sz="0" w:space="0" w:color="auto"/>
            <w:right w:val="none" w:sz="0" w:space="0" w:color="auto"/>
          </w:divBdr>
        </w:div>
        <w:div w:id="1023822242">
          <w:marLeft w:val="0"/>
          <w:marRight w:val="0"/>
          <w:marTop w:val="0"/>
          <w:marBottom w:val="0"/>
          <w:divBdr>
            <w:top w:val="none" w:sz="0" w:space="0" w:color="auto"/>
            <w:left w:val="none" w:sz="0" w:space="0" w:color="auto"/>
            <w:bottom w:val="none" w:sz="0" w:space="0" w:color="auto"/>
            <w:right w:val="none" w:sz="0" w:space="0" w:color="auto"/>
          </w:divBdr>
        </w:div>
        <w:div w:id="1025449500">
          <w:marLeft w:val="0"/>
          <w:marRight w:val="0"/>
          <w:marTop w:val="0"/>
          <w:marBottom w:val="0"/>
          <w:divBdr>
            <w:top w:val="none" w:sz="0" w:space="0" w:color="auto"/>
            <w:left w:val="none" w:sz="0" w:space="0" w:color="auto"/>
            <w:bottom w:val="none" w:sz="0" w:space="0" w:color="auto"/>
            <w:right w:val="none" w:sz="0" w:space="0" w:color="auto"/>
          </w:divBdr>
        </w:div>
        <w:div w:id="1033727768">
          <w:marLeft w:val="0"/>
          <w:marRight w:val="0"/>
          <w:marTop w:val="0"/>
          <w:marBottom w:val="0"/>
          <w:divBdr>
            <w:top w:val="none" w:sz="0" w:space="0" w:color="auto"/>
            <w:left w:val="none" w:sz="0" w:space="0" w:color="auto"/>
            <w:bottom w:val="none" w:sz="0" w:space="0" w:color="auto"/>
            <w:right w:val="none" w:sz="0" w:space="0" w:color="auto"/>
          </w:divBdr>
        </w:div>
        <w:div w:id="1036783304">
          <w:marLeft w:val="0"/>
          <w:marRight w:val="0"/>
          <w:marTop w:val="0"/>
          <w:marBottom w:val="0"/>
          <w:divBdr>
            <w:top w:val="none" w:sz="0" w:space="0" w:color="auto"/>
            <w:left w:val="none" w:sz="0" w:space="0" w:color="auto"/>
            <w:bottom w:val="none" w:sz="0" w:space="0" w:color="auto"/>
            <w:right w:val="none" w:sz="0" w:space="0" w:color="auto"/>
          </w:divBdr>
        </w:div>
        <w:div w:id="1055662567">
          <w:marLeft w:val="0"/>
          <w:marRight w:val="0"/>
          <w:marTop w:val="0"/>
          <w:marBottom w:val="0"/>
          <w:divBdr>
            <w:top w:val="none" w:sz="0" w:space="0" w:color="auto"/>
            <w:left w:val="none" w:sz="0" w:space="0" w:color="auto"/>
            <w:bottom w:val="none" w:sz="0" w:space="0" w:color="auto"/>
            <w:right w:val="none" w:sz="0" w:space="0" w:color="auto"/>
          </w:divBdr>
        </w:div>
        <w:div w:id="1066226416">
          <w:marLeft w:val="0"/>
          <w:marRight w:val="0"/>
          <w:marTop w:val="0"/>
          <w:marBottom w:val="0"/>
          <w:divBdr>
            <w:top w:val="none" w:sz="0" w:space="0" w:color="auto"/>
            <w:left w:val="none" w:sz="0" w:space="0" w:color="auto"/>
            <w:bottom w:val="none" w:sz="0" w:space="0" w:color="auto"/>
            <w:right w:val="none" w:sz="0" w:space="0" w:color="auto"/>
          </w:divBdr>
        </w:div>
        <w:div w:id="1075663954">
          <w:marLeft w:val="0"/>
          <w:marRight w:val="0"/>
          <w:marTop w:val="0"/>
          <w:marBottom w:val="0"/>
          <w:divBdr>
            <w:top w:val="none" w:sz="0" w:space="0" w:color="auto"/>
            <w:left w:val="none" w:sz="0" w:space="0" w:color="auto"/>
            <w:bottom w:val="none" w:sz="0" w:space="0" w:color="auto"/>
            <w:right w:val="none" w:sz="0" w:space="0" w:color="auto"/>
          </w:divBdr>
        </w:div>
        <w:div w:id="1166433358">
          <w:marLeft w:val="0"/>
          <w:marRight w:val="0"/>
          <w:marTop w:val="0"/>
          <w:marBottom w:val="0"/>
          <w:divBdr>
            <w:top w:val="none" w:sz="0" w:space="0" w:color="auto"/>
            <w:left w:val="none" w:sz="0" w:space="0" w:color="auto"/>
            <w:bottom w:val="none" w:sz="0" w:space="0" w:color="auto"/>
            <w:right w:val="none" w:sz="0" w:space="0" w:color="auto"/>
          </w:divBdr>
        </w:div>
        <w:div w:id="1220165981">
          <w:marLeft w:val="0"/>
          <w:marRight w:val="0"/>
          <w:marTop w:val="0"/>
          <w:marBottom w:val="0"/>
          <w:divBdr>
            <w:top w:val="none" w:sz="0" w:space="0" w:color="auto"/>
            <w:left w:val="none" w:sz="0" w:space="0" w:color="auto"/>
            <w:bottom w:val="none" w:sz="0" w:space="0" w:color="auto"/>
            <w:right w:val="none" w:sz="0" w:space="0" w:color="auto"/>
          </w:divBdr>
        </w:div>
        <w:div w:id="1228035109">
          <w:marLeft w:val="0"/>
          <w:marRight w:val="0"/>
          <w:marTop w:val="0"/>
          <w:marBottom w:val="0"/>
          <w:divBdr>
            <w:top w:val="none" w:sz="0" w:space="0" w:color="auto"/>
            <w:left w:val="none" w:sz="0" w:space="0" w:color="auto"/>
            <w:bottom w:val="none" w:sz="0" w:space="0" w:color="auto"/>
            <w:right w:val="none" w:sz="0" w:space="0" w:color="auto"/>
          </w:divBdr>
        </w:div>
        <w:div w:id="1229220524">
          <w:marLeft w:val="0"/>
          <w:marRight w:val="0"/>
          <w:marTop w:val="0"/>
          <w:marBottom w:val="0"/>
          <w:divBdr>
            <w:top w:val="none" w:sz="0" w:space="0" w:color="auto"/>
            <w:left w:val="none" w:sz="0" w:space="0" w:color="auto"/>
            <w:bottom w:val="none" w:sz="0" w:space="0" w:color="auto"/>
            <w:right w:val="none" w:sz="0" w:space="0" w:color="auto"/>
          </w:divBdr>
        </w:div>
        <w:div w:id="1248342953">
          <w:marLeft w:val="0"/>
          <w:marRight w:val="0"/>
          <w:marTop w:val="0"/>
          <w:marBottom w:val="0"/>
          <w:divBdr>
            <w:top w:val="none" w:sz="0" w:space="0" w:color="auto"/>
            <w:left w:val="none" w:sz="0" w:space="0" w:color="auto"/>
            <w:bottom w:val="none" w:sz="0" w:space="0" w:color="auto"/>
            <w:right w:val="none" w:sz="0" w:space="0" w:color="auto"/>
          </w:divBdr>
        </w:div>
        <w:div w:id="1250118197">
          <w:marLeft w:val="0"/>
          <w:marRight w:val="0"/>
          <w:marTop w:val="0"/>
          <w:marBottom w:val="0"/>
          <w:divBdr>
            <w:top w:val="none" w:sz="0" w:space="0" w:color="auto"/>
            <w:left w:val="none" w:sz="0" w:space="0" w:color="auto"/>
            <w:bottom w:val="none" w:sz="0" w:space="0" w:color="auto"/>
            <w:right w:val="none" w:sz="0" w:space="0" w:color="auto"/>
          </w:divBdr>
        </w:div>
        <w:div w:id="1252009557">
          <w:marLeft w:val="0"/>
          <w:marRight w:val="0"/>
          <w:marTop w:val="0"/>
          <w:marBottom w:val="0"/>
          <w:divBdr>
            <w:top w:val="none" w:sz="0" w:space="0" w:color="auto"/>
            <w:left w:val="none" w:sz="0" w:space="0" w:color="auto"/>
            <w:bottom w:val="none" w:sz="0" w:space="0" w:color="auto"/>
            <w:right w:val="none" w:sz="0" w:space="0" w:color="auto"/>
          </w:divBdr>
        </w:div>
        <w:div w:id="1271233098">
          <w:marLeft w:val="0"/>
          <w:marRight w:val="0"/>
          <w:marTop w:val="0"/>
          <w:marBottom w:val="0"/>
          <w:divBdr>
            <w:top w:val="none" w:sz="0" w:space="0" w:color="auto"/>
            <w:left w:val="none" w:sz="0" w:space="0" w:color="auto"/>
            <w:bottom w:val="none" w:sz="0" w:space="0" w:color="auto"/>
            <w:right w:val="none" w:sz="0" w:space="0" w:color="auto"/>
          </w:divBdr>
        </w:div>
        <w:div w:id="1303727060">
          <w:marLeft w:val="0"/>
          <w:marRight w:val="0"/>
          <w:marTop w:val="0"/>
          <w:marBottom w:val="0"/>
          <w:divBdr>
            <w:top w:val="none" w:sz="0" w:space="0" w:color="auto"/>
            <w:left w:val="none" w:sz="0" w:space="0" w:color="auto"/>
            <w:bottom w:val="none" w:sz="0" w:space="0" w:color="auto"/>
            <w:right w:val="none" w:sz="0" w:space="0" w:color="auto"/>
          </w:divBdr>
        </w:div>
        <w:div w:id="1306400272">
          <w:marLeft w:val="0"/>
          <w:marRight w:val="0"/>
          <w:marTop w:val="0"/>
          <w:marBottom w:val="0"/>
          <w:divBdr>
            <w:top w:val="none" w:sz="0" w:space="0" w:color="auto"/>
            <w:left w:val="none" w:sz="0" w:space="0" w:color="auto"/>
            <w:bottom w:val="none" w:sz="0" w:space="0" w:color="auto"/>
            <w:right w:val="none" w:sz="0" w:space="0" w:color="auto"/>
          </w:divBdr>
        </w:div>
        <w:div w:id="1307932515">
          <w:marLeft w:val="0"/>
          <w:marRight w:val="0"/>
          <w:marTop w:val="0"/>
          <w:marBottom w:val="0"/>
          <w:divBdr>
            <w:top w:val="none" w:sz="0" w:space="0" w:color="auto"/>
            <w:left w:val="none" w:sz="0" w:space="0" w:color="auto"/>
            <w:bottom w:val="none" w:sz="0" w:space="0" w:color="auto"/>
            <w:right w:val="none" w:sz="0" w:space="0" w:color="auto"/>
          </w:divBdr>
        </w:div>
        <w:div w:id="1328099580">
          <w:marLeft w:val="0"/>
          <w:marRight w:val="0"/>
          <w:marTop w:val="0"/>
          <w:marBottom w:val="0"/>
          <w:divBdr>
            <w:top w:val="none" w:sz="0" w:space="0" w:color="auto"/>
            <w:left w:val="none" w:sz="0" w:space="0" w:color="auto"/>
            <w:bottom w:val="none" w:sz="0" w:space="0" w:color="auto"/>
            <w:right w:val="none" w:sz="0" w:space="0" w:color="auto"/>
          </w:divBdr>
        </w:div>
        <w:div w:id="1329094819">
          <w:marLeft w:val="0"/>
          <w:marRight w:val="0"/>
          <w:marTop w:val="0"/>
          <w:marBottom w:val="0"/>
          <w:divBdr>
            <w:top w:val="none" w:sz="0" w:space="0" w:color="auto"/>
            <w:left w:val="none" w:sz="0" w:space="0" w:color="auto"/>
            <w:bottom w:val="none" w:sz="0" w:space="0" w:color="auto"/>
            <w:right w:val="none" w:sz="0" w:space="0" w:color="auto"/>
          </w:divBdr>
        </w:div>
        <w:div w:id="1356493733">
          <w:marLeft w:val="0"/>
          <w:marRight w:val="0"/>
          <w:marTop w:val="0"/>
          <w:marBottom w:val="0"/>
          <w:divBdr>
            <w:top w:val="none" w:sz="0" w:space="0" w:color="auto"/>
            <w:left w:val="none" w:sz="0" w:space="0" w:color="auto"/>
            <w:bottom w:val="none" w:sz="0" w:space="0" w:color="auto"/>
            <w:right w:val="none" w:sz="0" w:space="0" w:color="auto"/>
          </w:divBdr>
        </w:div>
        <w:div w:id="1412655740">
          <w:marLeft w:val="0"/>
          <w:marRight w:val="0"/>
          <w:marTop w:val="0"/>
          <w:marBottom w:val="0"/>
          <w:divBdr>
            <w:top w:val="none" w:sz="0" w:space="0" w:color="auto"/>
            <w:left w:val="none" w:sz="0" w:space="0" w:color="auto"/>
            <w:bottom w:val="none" w:sz="0" w:space="0" w:color="auto"/>
            <w:right w:val="none" w:sz="0" w:space="0" w:color="auto"/>
          </w:divBdr>
        </w:div>
        <w:div w:id="1432119196">
          <w:marLeft w:val="0"/>
          <w:marRight w:val="0"/>
          <w:marTop w:val="0"/>
          <w:marBottom w:val="0"/>
          <w:divBdr>
            <w:top w:val="none" w:sz="0" w:space="0" w:color="auto"/>
            <w:left w:val="none" w:sz="0" w:space="0" w:color="auto"/>
            <w:bottom w:val="none" w:sz="0" w:space="0" w:color="auto"/>
            <w:right w:val="none" w:sz="0" w:space="0" w:color="auto"/>
          </w:divBdr>
        </w:div>
        <w:div w:id="1458137881">
          <w:marLeft w:val="0"/>
          <w:marRight w:val="0"/>
          <w:marTop w:val="0"/>
          <w:marBottom w:val="0"/>
          <w:divBdr>
            <w:top w:val="none" w:sz="0" w:space="0" w:color="auto"/>
            <w:left w:val="none" w:sz="0" w:space="0" w:color="auto"/>
            <w:bottom w:val="none" w:sz="0" w:space="0" w:color="auto"/>
            <w:right w:val="none" w:sz="0" w:space="0" w:color="auto"/>
          </w:divBdr>
        </w:div>
        <w:div w:id="1469012430">
          <w:marLeft w:val="0"/>
          <w:marRight w:val="0"/>
          <w:marTop w:val="0"/>
          <w:marBottom w:val="0"/>
          <w:divBdr>
            <w:top w:val="none" w:sz="0" w:space="0" w:color="auto"/>
            <w:left w:val="none" w:sz="0" w:space="0" w:color="auto"/>
            <w:bottom w:val="none" w:sz="0" w:space="0" w:color="auto"/>
            <w:right w:val="none" w:sz="0" w:space="0" w:color="auto"/>
          </w:divBdr>
        </w:div>
        <w:div w:id="1473868135">
          <w:marLeft w:val="0"/>
          <w:marRight w:val="0"/>
          <w:marTop w:val="0"/>
          <w:marBottom w:val="0"/>
          <w:divBdr>
            <w:top w:val="none" w:sz="0" w:space="0" w:color="auto"/>
            <w:left w:val="none" w:sz="0" w:space="0" w:color="auto"/>
            <w:bottom w:val="none" w:sz="0" w:space="0" w:color="auto"/>
            <w:right w:val="none" w:sz="0" w:space="0" w:color="auto"/>
          </w:divBdr>
        </w:div>
        <w:div w:id="1493133758">
          <w:marLeft w:val="0"/>
          <w:marRight w:val="0"/>
          <w:marTop w:val="0"/>
          <w:marBottom w:val="0"/>
          <w:divBdr>
            <w:top w:val="none" w:sz="0" w:space="0" w:color="auto"/>
            <w:left w:val="none" w:sz="0" w:space="0" w:color="auto"/>
            <w:bottom w:val="none" w:sz="0" w:space="0" w:color="auto"/>
            <w:right w:val="none" w:sz="0" w:space="0" w:color="auto"/>
          </w:divBdr>
        </w:div>
        <w:div w:id="1510870355">
          <w:marLeft w:val="0"/>
          <w:marRight w:val="0"/>
          <w:marTop w:val="0"/>
          <w:marBottom w:val="0"/>
          <w:divBdr>
            <w:top w:val="none" w:sz="0" w:space="0" w:color="auto"/>
            <w:left w:val="none" w:sz="0" w:space="0" w:color="auto"/>
            <w:bottom w:val="none" w:sz="0" w:space="0" w:color="auto"/>
            <w:right w:val="none" w:sz="0" w:space="0" w:color="auto"/>
          </w:divBdr>
        </w:div>
        <w:div w:id="1515344326">
          <w:marLeft w:val="0"/>
          <w:marRight w:val="0"/>
          <w:marTop w:val="0"/>
          <w:marBottom w:val="0"/>
          <w:divBdr>
            <w:top w:val="none" w:sz="0" w:space="0" w:color="auto"/>
            <w:left w:val="none" w:sz="0" w:space="0" w:color="auto"/>
            <w:bottom w:val="none" w:sz="0" w:space="0" w:color="auto"/>
            <w:right w:val="none" w:sz="0" w:space="0" w:color="auto"/>
          </w:divBdr>
        </w:div>
        <w:div w:id="1517693506">
          <w:marLeft w:val="0"/>
          <w:marRight w:val="0"/>
          <w:marTop w:val="0"/>
          <w:marBottom w:val="0"/>
          <w:divBdr>
            <w:top w:val="none" w:sz="0" w:space="0" w:color="auto"/>
            <w:left w:val="none" w:sz="0" w:space="0" w:color="auto"/>
            <w:bottom w:val="none" w:sz="0" w:space="0" w:color="auto"/>
            <w:right w:val="none" w:sz="0" w:space="0" w:color="auto"/>
          </w:divBdr>
        </w:div>
        <w:div w:id="1537422627">
          <w:marLeft w:val="0"/>
          <w:marRight w:val="0"/>
          <w:marTop w:val="0"/>
          <w:marBottom w:val="0"/>
          <w:divBdr>
            <w:top w:val="none" w:sz="0" w:space="0" w:color="auto"/>
            <w:left w:val="none" w:sz="0" w:space="0" w:color="auto"/>
            <w:bottom w:val="none" w:sz="0" w:space="0" w:color="auto"/>
            <w:right w:val="none" w:sz="0" w:space="0" w:color="auto"/>
          </w:divBdr>
        </w:div>
        <w:div w:id="1563174255">
          <w:marLeft w:val="0"/>
          <w:marRight w:val="0"/>
          <w:marTop w:val="0"/>
          <w:marBottom w:val="0"/>
          <w:divBdr>
            <w:top w:val="none" w:sz="0" w:space="0" w:color="auto"/>
            <w:left w:val="none" w:sz="0" w:space="0" w:color="auto"/>
            <w:bottom w:val="none" w:sz="0" w:space="0" w:color="auto"/>
            <w:right w:val="none" w:sz="0" w:space="0" w:color="auto"/>
          </w:divBdr>
        </w:div>
        <w:div w:id="1565336205">
          <w:marLeft w:val="0"/>
          <w:marRight w:val="0"/>
          <w:marTop w:val="0"/>
          <w:marBottom w:val="0"/>
          <w:divBdr>
            <w:top w:val="none" w:sz="0" w:space="0" w:color="auto"/>
            <w:left w:val="none" w:sz="0" w:space="0" w:color="auto"/>
            <w:bottom w:val="none" w:sz="0" w:space="0" w:color="auto"/>
            <w:right w:val="none" w:sz="0" w:space="0" w:color="auto"/>
          </w:divBdr>
        </w:div>
        <w:div w:id="1567034762">
          <w:marLeft w:val="0"/>
          <w:marRight w:val="0"/>
          <w:marTop w:val="0"/>
          <w:marBottom w:val="0"/>
          <w:divBdr>
            <w:top w:val="none" w:sz="0" w:space="0" w:color="auto"/>
            <w:left w:val="none" w:sz="0" w:space="0" w:color="auto"/>
            <w:bottom w:val="none" w:sz="0" w:space="0" w:color="auto"/>
            <w:right w:val="none" w:sz="0" w:space="0" w:color="auto"/>
          </w:divBdr>
        </w:div>
        <w:div w:id="1587494527">
          <w:marLeft w:val="0"/>
          <w:marRight w:val="0"/>
          <w:marTop w:val="0"/>
          <w:marBottom w:val="0"/>
          <w:divBdr>
            <w:top w:val="none" w:sz="0" w:space="0" w:color="auto"/>
            <w:left w:val="none" w:sz="0" w:space="0" w:color="auto"/>
            <w:bottom w:val="none" w:sz="0" w:space="0" w:color="auto"/>
            <w:right w:val="none" w:sz="0" w:space="0" w:color="auto"/>
          </w:divBdr>
        </w:div>
        <w:div w:id="1611663794">
          <w:marLeft w:val="0"/>
          <w:marRight w:val="0"/>
          <w:marTop w:val="0"/>
          <w:marBottom w:val="0"/>
          <w:divBdr>
            <w:top w:val="none" w:sz="0" w:space="0" w:color="auto"/>
            <w:left w:val="none" w:sz="0" w:space="0" w:color="auto"/>
            <w:bottom w:val="none" w:sz="0" w:space="0" w:color="auto"/>
            <w:right w:val="none" w:sz="0" w:space="0" w:color="auto"/>
          </w:divBdr>
        </w:div>
        <w:div w:id="1626959425">
          <w:marLeft w:val="0"/>
          <w:marRight w:val="0"/>
          <w:marTop w:val="0"/>
          <w:marBottom w:val="0"/>
          <w:divBdr>
            <w:top w:val="none" w:sz="0" w:space="0" w:color="auto"/>
            <w:left w:val="none" w:sz="0" w:space="0" w:color="auto"/>
            <w:bottom w:val="none" w:sz="0" w:space="0" w:color="auto"/>
            <w:right w:val="none" w:sz="0" w:space="0" w:color="auto"/>
          </w:divBdr>
        </w:div>
        <w:div w:id="1634553633">
          <w:marLeft w:val="0"/>
          <w:marRight w:val="0"/>
          <w:marTop w:val="0"/>
          <w:marBottom w:val="0"/>
          <w:divBdr>
            <w:top w:val="none" w:sz="0" w:space="0" w:color="auto"/>
            <w:left w:val="none" w:sz="0" w:space="0" w:color="auto"/>
            <w:bottom w:val="none" w:sz="0" w:space="0" w:color="auto"/>
            <w:right w:val="none" w:sz="0" w:space="0" w:color="auto"/>
          </w:divBdr>
        </w:div>
        <w:div w:id="1662730215">
          <w:marLeft w:val="0"/>
          <w:marRight w:val="0"/>
          <w:marTop w:val="0"/>
          <w:marBottom w:val="0"/>
          <w:divBdr>
            <w:top w:val="none" w:sz="0" w:space="0" w:color="auto"/>
            <w:left w:val="none" w:sz="0" w:space="0" w:color="auto"/>
            <w:bottom w:val="none" w:sz="0" w:space="0" w:color="auto"/>
            <w:right w:val="none" w:sz="0" w:space="0" w:color="auto"/>
          </w:divBdr>
        </w:div>
        <w:div w:id="1670327275">
          <w:marLeft w:val="0"/>
          <w:marRight w:val="0"/>
          <w:marTop w:val="0"/>
          <w:marBottom w:val="0"/>
          <w:divBdr>
            <w:top w:val="none" w:sz="0" w:space="0" w:color="auto"/>
            <w:left w:val="none" w:sz="0" w:space="0" w:color="auto"/>
            <w:bottom w:val="none" w:sz="0" w:space="0" w:color="auto"/>
            <w:right w:val="none" w:sz="0" w:space="0" w:color="auto"/>
          </w:divBdr>
        </w:div>
        <w:div w:id="1680043935">
          <w:marLeft w:val="0"/>
          <w:marRight w:val="0"/>
          <w:marTop w:val="0"/>
          <w:marBottom w:val="0"/>
          <w:divBdr>
            <w:top w:val="none" w:sz="0" w:space="0" w:color="auto"/>
            <w:left w:val="none" w:sz="0" w:space="0" w:color="auto"/>
            <w:bottom w:val="none" w:sz="0" w:space="0" w:color="auto"/>
            <w:right w:val="none" w:sz="0" w:space="0" w:color="auto"/>
          </w:divBdr>
        </w:div>
        <w:div w:id="1698851305">
          <w:marLeft w:val="0"/>
          <w:marRight w:val="0"/>
          <w:marTop w:val="0"/>
          <w:marBottom w:val="0"/>
          <w:divBdr>
            <w:top w:val="none" w:sz="0" w:space="0" w:color="auto"/>
            <w:left w:val="none" w:sz="0" w:space="0" w:color="auto"/>
            <w:bottom w:val="none" w:sz="0" w:space="0" w:color="auto"/>
            <w:right w:val="none" w:sz="0" w:space="0" w:color="auto"/>
          </w:divBdr>
        </w:div>
        <w:div w:id="1741950582">
          <w:marLeft w:val="0"/>
          <w:marRight w:val="0"/>
          <w:marTop w:val="0"/>
          <w:marBottom w:val="0"/>
          <w:divBdr>
            <w:top w:val="none" w:sz="0" w:space="0" w:color="auto"/>
            <w:left w:val="none" w:sz="0" w:space="0" w:color="auto"/>
            <w:bottom w:val="none" w:sz="0" w:space="0" w:color="auto"/>
            <w:right w:val="none" w:sz="0" w:space="0" w:color="auto"/>
          </w:divBdr>
        </w:div>
        <w:div w:id="1743941422">
          <w:marLeft w:val="0"/>
          <w:marRight w:val="0"/>
          <w:marTop w:val="0"/>
          <w:marBottom w:val="0"/>
          <w:divBdr>
            <w:top w:val="none" w:sz="0" w:space="0" w:color="auto"/>
            <w:left w:val="none" w:sz="0" w:space="0" w:color="auto"/>
            <w:bottom w:val="none" w:sz="0" w:space="0" w:color="auto"/>
            <w:right w:val="none" w:sz="0" w:space="0" w:color="auto"/>
          </w:divBdr>
        </w:div>
        <w:div w:id="1744378234">
          <w:marLeft w:val="0"/>
          <w:marRight w:val="0"/>
          <w:marTop w:val="0"/>
          <w:marBottom w:val="0"/>
          <w:divBdr>
            <w:top w:val="none" w:sz="0" w:space="0" w:color="auto"/>
            <w:left w:val="none" w:sz="0" w:space="0" w:color="auto"/>
            <w:bottom w:val="none" w:sz="0" w:space="0" w:color="auto"/>
            <w:right w:val="none" w:sz="0" w:space="0" w:color="auto"/>
          </w:divBdr>
        </w:div>
        <w:div w:id="1751846672">
          <w:marLeft w:val="0"/>
          <w:marRight w:val="0"/>
          <w:marTop w:val="0"/>
          <w:marBottom w:val="0"/>
          <w:divBdr>
            <w:top w:val="none" w:sz="0" w:space="0" w:color="auto"/>
            <w:left w:val="none" w:sz="0" w:space="0" w:color="auto"/>
            <w:bottom w:val="none" w:sz="0" w:space="0" w:color="auto"/>
            <w:right w:val="none" w:sz="0" w:space="0" w:color="auto"/>
          </w:divBdr>
        </w:div>
        <w:div w:id="1941061628">
          <w:marLeft w:val="0"/>
          <w:marRight w:val="0"/>
          <w:marTop w:val="0"/>
          <w:marBottom w:val="0"/>
          <w:divBdr>
            <w:top w:val="none" w:sz="0" w:space="0" w:color="auto"/>
            <w:left w:val="none" w:sz="0" w:space="0" w:color="auto"/>
            <w:bottom w:val="none" w:sz="0" w:space="0" w:color="auto"/>
            <w:right w:val="none" w:sz="0" w:space="0" w:color="auto"/>
          </w:divBdr>
        </w:div>
        <w:div w:id="1996913223">
          <w:marLeft w:val="0"/>
          <w:marRight w:val="0"/>
          <w:marTop w:val="0"/>
          <w:marBottom w:val="0"/>
          <w:divBdr>
            <w:top w:val="none" w:sz="0" w:space="0" w:color="auto"/>
            <w:left w:val="none" w:sz="0" w:space="0" w:color="auto"/>
            <w:bottom w:val="none" w:sz="0" w:space="0" w:color="auto"/>
            <w:right w:val="none" w:sz="0" w:space="0" w:color="auto"/>
          </w:divBdr>
        </w:div>
        <w:div w:id="2003653853">
          <w:marLeft w:val="0"/>
          <w:marRight w:val="0"/>
          <w:marTop w:val="0"/>
          <w:marBottom w:val="0"/>
          <w:divBdr>
            <w:top w:val="none" w:sz="0" w:space="0" w:color="auto"/>
            <w:left w:val="none" w:sz="0" w:space="0" w:color="auto"/>
            <w:bottom w:val="none" w:sz="0" w:space="0" w:color="auto"/>
            <w:right w:val="none" w:sz="0" w:space="0" w:color="auto"/>
          </w:divBdr>
        </w:div>
        <w:div w:id="2028675865">
          <w:marLeft w:val="0"/>
          <w:marRight w:val="0"/>
          <w:marTop w:val="0"/>
          <w:marBottom w:val="0"/>
          <w:divBdr>
            <w:top w:val="none" w:sz="0" w:space="0" w:color="auto"/>
            <w:left w:val="none" w:sz="0" w:space="0" w:color="auto"/>
            <w:bottom w:val="none" w:sz="0" w:space="0" w:color="auto"/>
            <w:right w:val="none" w:sz="0" w:space="0" w:color="auto"/>
          </w:divBdr>
        </w:div>
        <w:div w:id="2030334619">
          <w:marLeft w:val="0"/>
          <w:marRight w:val="0"/>
          <w:marTop w:val="0"/>
          <w:marBottom w:val="0"/>
          <w:divBdr>
            <w:top w:val="none" w:sz="0" w:space="0" w:color="auto"/>
            <w:left w:val="none" w:sz="0" w:space="0" w:color="auto"/>
            <w:bottom w:val="none" w:sz="0" w:space="0" w:color="auto"/>
            <w:right w:val="none" w:sz="0" w:space="0" w:color="auto"/>
          </w:divBdr>
        </w:div>
        <w:div w:id="2038391530">
          <w:marLeft w:val="0"/>
          <w:marRight w:val="0"/>
          <w:marTop w:val="0"/>
          <w:marBottom w:val="0"/>
          <w:divBdr>
            <w:top w:val="none" w:sz="0" w:space="0" w:color="auto"/>
            <w:left w:val="none" w:sz="0" w:space="0" w:color="auto"/>
            <w:bottom w:val="none" w:sz="0" w:space="0" w:color="auto"/>
            <w:right w:val="none" w:sz="0" w:space="0" w:color="auto"/>
          </w:divBdr>
        </w:div>
        <w:div w:id="2061779506">
          <w:marLeft w:val="0"/>
          <w:marRight w:val="0"/>
          <w:marTop w:val="0"/>
          <w:marBottom w:val="0"/>
          <w:divBdr>
            <w:top w:val="none" w:sz="0" w:space="0" w:color="auto"/>
            <w:left w:val="none" w:sz="0" w:space="0" w:color="auto"/>
            <w:bottom w:val="none" w:sz="0" w:space="0" w:color="auto"/>
            <w:right w:val="none" w:sz="0" w:space="0" w:color="auto"/>
          </w:divBdr>
        </w:div>
        <w:div w:id="2071340418">
          <w:marLeft w:val="0"/>
          <w:marRight w:val="0"/>
          <w:marTop w:val="0"/>
          <w:marBottom w:val="0"/>
          <w:divBdr>
            <w:top w:val="none" w:sz="0" w:space="0" w:color="auto"/>
            <w:left w:val="none" w:sz="0" w:space="0" w:color="auto"/>
            <w:bottom w:val="none" w:sz="0" w:space="0" w:color="auto"/>
            <w:right w:val="none" w:sz="0" w:space="0" w:color="auto"/>
          </w:divBdr>
        </w:div>
        <w:div w:id="2081973964">
          <w:marLeft w:val="0"/>
          <w:marRight w:val="0"/>
          <w:marTop w:val="0"/>
          <w:marBottom w:val="0"/>
          <w:divBdr>
            <w:top w:val="none" w:sz="0" w:space="0" w:color="auto"/>
            <w:left w:val="none" w:sz="0" w:space="0" w:color="auto"/>
            <w:bottom w:val="none" w:sz="0" w:space="0" w:color="auto"/>
            <w:right w:val="none" w:sz="0" w:space="0" w:color="auto"/>
          </w:divBdr>
        </w:div>
        <w:div w:id="2083018753">
          <w:marLeft w:val="0"/>
          <w:marRight w:val="0"/>
          <w:marTop w:val="0"/>
          <w:marBottom w:val="0"/>
          <w:divBdr>
            <w:top w:val="none" w:sz="0" w:space="0" w:color="auto"/>
            <w:left w:val="none" w:sz="0" w:space="0" w:color="auto"/>
            <w:bottom w:val="none" w:sz="0" w:space="0" w:color="auto"/>
            <w:right w:val="none" w:sz="0" w:space="0" w:color="auto"/>
          </w:divBdr>
        </w:div>
        <w:div w:id="2097358494">
          <w:marLeft w:val="0"/>
          <w:marRight w:val="0"/>
          <w:marTop w:val="0"/>
          <w:marBottom w:val="0"/>
          <w:divBdr>
            <w:top w:val="none" w:sz="0" w:space="0" w:color="auto"/>
            <w:left w:val="none" w:sz="0" w:space="0" w:color="auto"/>
            <w:bottom w:val="none" w:sz="0" w:space="0" w:color="auto"/>
            <w:right w:val="none" w:sz="0" w:space="0" w:color="auto"/>
          </w:divBdr>
        </w:div>
        <w:div w:id="2097895188">
          <w:marLeft w:val="0"/>
          <w:marRight w:val="0"/>
          <w:marTop w:val="0"/>
          <w:marBottom w:val="0"/>
          <w:divBdr>
            <w:top w:val="none" w:sz="0" w:space="0" w:color="auto"/>
            <w:left w:val="none" w:sz="0" w:space="0" w:color="auto"/>
            <w:bottom w:val="none" w:sz="0" w:space="0" w:color="auto"/>
            <w:right w:val="none" w:sz="0" w:space="0" w:color="auto"/>
          </w:divBdr>
        </w:div>
        <w:div w:id="2098474908">
          <w:marLeft w:val="0"/>
          <w:marRight w:val="0"/>
          <w:marTop w:val="0"/>
          <w:marBottom w:val="0"/>
          <w:divBdr>
            <w:top w:val="none" w:sz="0" w:space="0" w:color="auto"/>
            <w:left w:val="none" w:sz="0" w:space="0" w:color="auto"/>
            <w:bottom w:val="none" w:sz="0" w:space="0" w:color="auto"/>
            <w:right w:val="none" w:sz="0" w:space="0" w:color="auto"/>
          </w:divBdr>
        </w:div>
        <w:div w:id="2137799101">
          <w:marLeft w:val="0"/>
          <w:marRight w:val="0"/>
          <w:marTop w:val="0"/>
          <w:marBottom w:val="0"/>
          <w:divBdr>
            <w:top w:val="none" w:sz="0" w:space="0" w:color="auto"/>
            <w:left w:val="none" w:sz="0" w:space="0" w:color="auto"/>
            <w:bottom w:val="none" w:sz="0" w:space="0" w:color="auto"/>
            <w:right w:val="none" w:sz="0" w:space="0" w:color="auto"/>
          </w:divBdr>
        </w:div>
        <w:div w:id="2145810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501-1&amp;b=&amp;c=&amp;d=&amp;e=&amp;f=&amp;g=1&amp;h=0&amp;i=&amp;j=docnr&amp;UIc=nl&amp;k=0&amp;y=&amp;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op.nbn.be/Search/SearchResults.aspx?a=NBN+EN+1350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E0D0B-10B7-4B6C-AE73-687D54434BB3}">
  <ds:schemaRefs>
    <ds:schemaRef ds:uri="http://schemas.microsoft.com/sharepoint/v3/contenttype/forms"/>
  </ds:schemaRefs>
</ds:datastoreItem>
</file>

<file path=customXml/itemProps2.xml><?xml version="1.0" encoding="utf-8"?>
<ds:datastoreItem xmlns:ds="http://schemas.openxmlformats.org/officeDocument/2006/customXml" ds:itemID="{F72AEFFB-CAE5-4CD2-B1F9-4CD19EDB5492}"/>
</file>

<file path=customXml/itemProps3.xml><?xml version="1.0" encoding="utf-8"?>
<ds:datastoreItem xmlns:ds="http://schemas.openxmlformats.org/officeDocument/2006/customXml" ds:itemID="{30F1F0F3-93B3-4739-9749-7083FA4D203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74</TotalTime>
  <Pages>4</Pages>
  <Words>1952</Words>
  <Characters>10408</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Gevelafwerkingen, diffusieopen membranen, PES/glascomposiet-vlies met polyacrylcoating</vt:lpstr>
      <vt:lpstr>Gevelafwerkingen, diffusieopen membranen, PES/glascomposiet-vlies met polyacrylcoating</vt:lpstr>
    </vt:vector>
  </TitlesOfParts>
  <Manager>Redactie CBS</Manager>
  <Company>Cobosystems NV</Company>
  <LinksUpToDate>false</LinksUpToDate>
  <CharactersWithSpaces>12336</CharactersWithSpaces>
  <SharedDoc>false</SharedDoc>
  <HyperlinkBase/>
  <HLinks>
    <vt:vector size="36" baseType="variant">
      <vt:variant>
        <vt:i4>6029336</vt:i4>
      </vt:variant>
      <vt:variant>
        <vt:i4>33</vt:i4>
      </vt:variant>
      <vt:variant>
        <vt:i4>0</vt:i4>
      </vt:variant>
      <vt:variant>
        <vt:i4>5</vt:i4>
      </vt:variant>
      <vt:variant>
        <vt:lpwstr>http://www.fassawall.com/</vt:lpwstr>
      </vt:variant>
      <vt:variant>
        <vt:lpwstr/>
      </vt:variant>
      <vt:variant>
        <vt:i4>6684764</vt:i4>
      </vt:variant>
      <vt:variant>
        <vt:i4>30</vt:i4>
      </vt:variant>
      <vt:variant>
        <vt:i4>0</vt:i4>
      </vt:variant>
      <vt:variant>
        <vt:i4>5</vt:i4>
      </vt:variant>
      <vt:variant>
        <vt:lpwstr>mailto:info@fassawall.nl</vt:lpwstr>
      </vt:variant>
      <vt:variant>
        <vt:lpwstr/>
      </vt:variant>
      <vt:variant>
        <vt:i4>6619193</vt:i4>
      </vt:variant>
      <vt:variant>
        <vt:i4>9</vt:i4>
      </vt:variant>
      <vt:variant>
        <vt:i4>0</vt:i4>
      </vt:variant>
      <vt:variant>
        <vt:i4>5</vt:i4>
      </vt:variant>
      <vt:variant>
        <vt:lpwstr>http://shop.nbn.be/Search/SearchResults.aspx?a=NBN+EN+ISO+12572&amp;b=&amp;c=&amp;d=&amp;e=&amp;f=&amp;g=1&amp;h=0&amp;i=&amp;j=docnr&amp;UIc=nl&amp;k=0&amp;y=&amp;m=</vt:lpwstr>
      </vt:variant>
      <vt:variant>
        <vt:lpwstr/>
      </vt:variant>
      <vt:variant>
        <vt:i4>1441805</vt:i4>
      </vt:variant>
      <vt:variant>
        <vt:i4>6</vt:i4>
      </vt:variant>
      <vt:variant>
        <vt:i4>0</vt:i4>
      </vt:variant>
      <vt:variant>
        <vt:i4>5</vt:i4>
      </vt:variant>
      <vt:variant>
        <vt:lpwstr>http://shop.nbn.be/Search/SearchResults.aspx?a=NBN+EN+13501-1&amp;b=&amp;c=&amp;d=&amp;e=&amp;f=&amp;g=1&amp;h=0&amp;i=&amp;j=docnr&amp;UIc=nl&amp;k=0&amp;y=&amp;m=</vt:lpwstr>
      </vt:variant>
      <vt:variant>
        <vt:lpwstr/>
      </vt:variant>
      <vt:variant>
        <vt:i4>2883703</vt:i4>
      </vt:variant>
      <vt:variant>
        <vt:i4>-1</vt:i4>
      </vt:variant>
      <vt:variant>
        <vt:i4>1076</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ariant>
        <vt:i4>2883703</vt:i4>
      </vt:variant>
      <vt:variant>
        <vt:i4>-1</vt:i4>
      </vt:variant>
      <vt:variant>
        <vt:i4>1077</vt:i4>
      </vt:variant>
      <vt:variant>
        <vt:i4>1</vt:i4>
      </vt:variant>
      <vt:variant>
        <vt:lpwstr>http://www.cobosystems.be/fx/image_proxy.php?FXimage=%2Ffmi%2Fxml%2Fcnt%2Fdata.jpg%3F-db%3DiCobo.fp7%26-lay%3DFiche%2520-%2520100%26-recid%3D7037%26-field%3Ddoc_doc_BLB__Blob_LOGO%257EBedrijfsprofiel%253A%253ABlob%281%29.5601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Windstopper Basic</dc:title>
  <dc:subject>SWISSPEARL Windstopper Basic</dc:subject>
  <dc:creator>YV - 2025</dc:creator>
  <cp:keywords>Copyright CBS 2025</cp:keywords>
  <dc:description/>
  <cp:lastModifiedBy>Yves Van Vaerenbergh</cp:lastModifiedBy>
  <cp:revision>92</cp:revision>
  <cp:lastPrinted>2012-08-07T15:02:00Z</cp:lastPrinted>
  <dcterms:created xsi:type="dcterms:W3CDTF">2025-08-27T15:35:00Z</dcterms:created>
  <dcterms:modified xsi:type="dcterms:W3CDTF">2025-11-12T09:10:00Z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